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по устраненным финансовым нарушениям в разрезе мероприятий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0571D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20571D" w:rsidRPr="002057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proofErr w:type="spellEnd"/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району за  201</w:t>
      </w:r>
      <w:r w:rsidR="007A0134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D">
        <w:rPr>
          <w:rFonts w:ascii="Times New Roman" w:hAnsi="Times New Roman" w:cs="Times New Roman"/>
          <w:b/>
          <w:sz w:val="28"/>
          <w:szCs w:val="28"/>
        </w:rPr>
        <w:t>Объем  устраненных   нарушений и средств, восстановленных в бюджет в ходе проверок в 201</w:t>
      </w:r>
      <w:r w:rsidR="007A0134">
        <w:rPr>
          <w:rFonts w:ascii="Times New Roman" w:hAnsi="Times New Roman" w:cs="Times New Roman"/>
          <w:b/>
          <w:sz w:val="28"/>
          <w:szCs w:val="28"/>
        </w:rPr>
        <w:t>6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году,   составил  </w:t>
      </w:r>
      <w:r w:rsidR="007A0134">
        <w:rPr>
          <w:rFonts w:ascii="Times New Roman" w:hAnsi="Times New Roman" w:cs="Times New Roman"/>
          <w:b/>
          <w:sz w:val="28"/>
          <w:szCs w:val="28"/>
        </w:rPr>
        <w:t>1,3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тыс. руб. в том числе восстановленных в бюджет средств  </w:t>
      </w:r>
      <w:r w:rsidR="007A0134">
        <w:rPr>
          <w:rFonts w:ascii="Times New Roman" w:hAnsi="Times New Roman" w:cs="Times New Roman"/>
          <w:b/>
          <w:sz w:val="28"/>
          <w:szCs w:val="28"/>
        </w:rPr>
        <w:t>1,3 тыс. рублей.</w:t>
      </w:r>
    </w:p>
    <w:p w:rsidR="007A0134" w:rsidRDefault="007A0134" w:rsidP="002057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Расшифровка восстановленных в бюджет средств: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 xml:space="preserve">Обеспечено восстановление  </w:t>
      </w:r>
      <w:r w:rsidR="007A0134">
        <w:rPr>
          <w:rFonts w:ascii="Times New Roman" w:hAnsi="Times New Roman" w:cs="Times New Roman"/>
          <w:sz w:val="28"/>
          <w:szCs w:val="28"/>
        </w:rPr>
        <w:t>излишне</w:t>
      </w:r>
      <w:r w:rsidRPr="0020571D">
        <w:rPr>
          <w:rFonts w:ascii="Times New Roman" w:hAnsi="Times New Roman" w:cs="Times New Roman"/>
          <w:sz w:val="28"/>
          <w:szCs w:val="28"/>
        </w:rPr>
        <w:t xml:space="preserve">  </w:t>
      </w:r>
      <w:r w:rsidR="007A0134">
        <w:rPr>
          <w:rFonts w:ascii="Times New Roman" w:hAnsi="Times New Roman" w:cs="Times New Roman"/>
          <w:sz w:val="28"/>
          <w:szCs w:val="28"/>
        </w:rPr>
        <w:t>списанных ГСМ</w:t>
      </w:r>
      <w:r w:rsidRPr="0020571D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A0134">
        <w:rPr>
          <w:rFonts w:ascii="Times New Roman" w:hAnsi="Times New Roman" w:cs="Times New Roman"/>
          <w:sz w:val="28"/>
          <w:szCs w:val="28"/>
        </w:rPr>
        <w:t>1,3</w:t>
      </w:r>
      <w:r w:rsidRPr="0020571D">
        <w:rPr>
          <w:rFonts w:ascii="Times New Roman" w:hAnsi="Times New Roman" w:cs="Times New Roman"/>
          <w:sz w:val="28"/>
          <w:szCs w:val="28"/>
        </w:rPr>
        <w:t xml:space="preserve"> тыс. руб.   (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7A0134">
        <w:rPr>
          <w:rFonts w:ascii="Times New Roman" w:hAnsi="Times New Roman" w:cs="Times New Roman"/>
          <w:sz w:val="28"/>
          <w:szCs w:val="28"/>
        </w:rPr>
        <w:t>правильности расходования средств на содержание автотранспорта, на выдачу авансов в подотчет за 2015 год в МБУ «ХЭКОДОМС»</w:t>
      </w:r>
      <w:r w:rsidRPr="0020571D">
        <w:rPr>
          <w:rFonts w:ascii="Times New Roman" w:hAnsi="Times New Roman" w:cs="Times New Roman"/>
          <w:sz w:val="28"/>
          <w:szCs w:val="28"/>
        </w:rPr>
        <w:t>).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71D" w:rsidRPr="0020571D" w:rsidSect="00B91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0571D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268B6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3861"/>
    <w:rsid w:val="00795A0F"/>
    <w:rsid w:val="007A0134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2019-09-16T14:06:00Z</dcterms:created>
  <dcterms:modified xsi:type="dcterms:W3CDTF">2019-09-23T08:26:00Z</dcterms:modified>
</cp:coreProperties>
</file>