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CA" w:rsidRDefault="006859CA" w:rsidP="006859CA">
      <w:pPr>
        <w:pStyle w:val="a6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Справка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деятельности антинаркотической комиссии Севского муниципального района за 3 квартал 2022 года.</w:t>
      </w:r>
    </w:p>
    <w:p w:rsidR="006859CA" w:rsidRDefault="006859CA" w:rsidP="006859CA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эффективности деятельности по предупреждению и пресечению правонарушений, связанных с незаконным оборотом наркотических средств на территории Севского муниципального района проводится целенаправленная комплексная работа по профилактике употребления наркотических средств.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28 сентября 2022 года было проведено третье заседание антинаркотической комиссии Севского муниципального района, на котором было рассмотрено 3 вопроса, по каждому из которых были вынесены решения и даны рекомендации.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сегодняшний день в ГБУЗ «Навлинская ЦРБ» г.Севск на «Д» учете состоит 46 больных, из них с «диагнозом наркомания» 21 человек (5 – с диагнозом «опийная наркомания», 4 – с диагнозом «каннабиноидная наркомания», 12 – «полинаркомания») и 25 человек с диагнозом «злоупотребление наркотическими веществами» (23 злоупотребляющие – «каннабиноидами», 1 - злоупотребляющий несколькими веществами, 1- «опиатами»).  Ни один подросток с диагнозом «наркомания», «токсикомания», «пагубное употребление наркотических и ненаркотических веществ» у врача-нарколога ГБУЗ «Навлинская ЦРБ» г.Севска не состоит.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среднем ежегодная численность остаётся на одном уровне, большого увеличения нет. Это говорит об удовлетворительной работе всех служб системы профилактики.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 девять месяцев 2022 года на территории Севского муниципального района зарегистрировано 8 преступлений, связанных с незаконным оборотом наркотических средств, а именно: 4 преступления по ст.228 УК РФ (хранение наркотических средств), 2 преступления по ст.232 УК РФ (предоставление помещения для потребления наркотических средств) и 2 преступления по ст.228.1 (сбыт наркотических средств).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Также, выявлено и составлено 9 административных правонарушений по ст. 6.8 КоАП РФ (незаконное хранение), 6.9 (незаконное потребление), ст. 6.9.1 КоАП РФ (уклонение от прохождения диагностики у врача нарколога).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проведения оперативно-профилактического мероприятия «Мак-2022» выявлено и уничтожено свыше 25 очагов произрастания дикорастущих растений конопли (около 700 растений).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Сотрудниками МО МВД России «Севский» на постоянной основе проводится профилактическая работа с лицами, состоящими у врача-нарколога ГБУЗ «Навлинская ЦРБ» с целью недопущения распространения и потребления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наркотических средств, а также разъясняется уголовная ответственность, связанная с незаконным оборотом наркотических средств. 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Применяются меры по устранению обстоятельств, способствующих совершению преступлений в сфере незаконного оборота наркотиков.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третьем квартале 2022 года во всех общеобразовательных организациях района были проведены следующие антинаркотические мероприятия: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 Социально - психологическое тестирование (проходит в период с 15 сентября по 15 октября), целью которого является выявление у подростков и молодёжи личностные (поведенческие, психологические) особенности, которые при определённых обстоятельствах могут стать (или уже стали) значимыми, факторами риска употребления ПАВ. В настоящее время образовательным организациям выданы логины и пароли для прохождения тестирования.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2. Беседы, лекции, классные часы (с учётом возрастных категорий): «Что такое ЗОЖ» (1-4 классы), «Нет табачному дыму!», «Опасность электронных сигарет», «Как счастье зависит от здоровья» (5-9 классы), «Наркомания – путь в никуда», «Что выберешь ты», «Правонарушения и ответственность за распространение и употребление наркотиков», «Пути решения», «Хочешь жить – бросай курить!», «Легкомыслие – враг здоровью» (9-11 классы).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Большое внимание уделяется физическому здоровью обучающихся. Так, 20 сентября 2022 года в рамках районной Спартакиады состоялись районные соревнования по русской лапте, 23 сентября – легкоатлетический кросс, где школы района приняли активное участие.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 Специалистами центра ППМСП проведены практические занятия на тему: «Суицидальное поведение подростков», а также диагностика суицидального поведения.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 студентами филиала ГБПОУ «Трубческий политехнический техникум» г.Севск проведены беседы антинаркотической направленности «Об ответственности несовершеннолетних в сфере незаконного оборота наркотиков», организован просмотр видеороликов антинаркотической направленности по группам.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Специалистами отдела культуры, молодёжной политики и спорта были проведены соревнования по бегу на короткой дистанции среди детей, посещающих летний оздоровительный лагерь СОШ № 1 под девизом «Спорт норма жизни» и праздничное мероприятие, посвященное Дню физкультурника, под девизом «Мы за здоровый образ жизни».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Большую роль по профилактике асоциальных явлений проводят учреждения культуры. Культурно-досуговым центром были организованы акции «Я выбираю жизнь», «Сумей сказать нет», «Жизнь без наркотиков», «Курить – здоровью вредить» а также профилактические игровые программы для детей «Будь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здоров», «Остановка зло».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 третий квартал 2022 года библиотеками Севского муниципального района было проведено 33 мероприятия, количество участников составило 327, подготовлен 1 видеоролик.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ЦПИ ЦБ выпущен буклет данной тематики, которые являются дополнением к информации на книжных выставках.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 втором квартале 2022 года работниками МБУК «ЦБС» Севского муниципального района были организованы и проведены:</w:t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59CA" w:rsidRDefault="006859CA" w:rsidP="006859CA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7"/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7"/>
        <w:gridCol w:w="4678"/>
        <w:gridCol w:w="1559"/>
        <w:gridCol w:w="2407"/>
        <w:gridCol w:w="1701"/>
      </w:tblGrid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№</w:t>
            </w:r>
          </w:p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Название мероприятия, 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Дата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jc w:val="center"/>
              <w:rPr>
                <w:b/>
                <w:color w:val="0D0D0D" w:themeColor="text1" w:themeTint="F2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Cs w:val="28"/>
                <w:lang w:eastAsia="en-US"/>
              </w:rPr>
              <w:t>Количество участников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«Стиль жизни- здоровье»: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15.07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16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«Твоя жизнь- твой выбор»: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01.08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25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«Здоровье без лекарств»: книжная выставка-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02.08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12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«На пути к здоровью»: книжная выставка-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17.08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13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«Мы за здоровый образ жизни»: час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15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Рекламная продукция:</w:t>
            </w:r>
          </w:p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«Жизни- Да! Наркотикам- Нет!»: буклет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«Солнце, воздух и вода наши верные друзья»: 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04.07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31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  <w:t>«Азбука здоровья»: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13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a5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  <w:t>«Здоровое поколение – богатство России»: 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29.07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Берестокская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12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rStyle w:val="a8"/>
                <w:i w:val="0"/>
                <w:shd w:val="clear" w:color="auto" w:fill="FFFFFF"/>
              </w:rPr>
            </w:pPr>
            <w:r>
              <w:rPr>
                <w:rStyle w:val="a8"/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  <w:t>«Книга и спорт– Движение вперед!»: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Воскресеновская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«Мы за здоровый образ жизни»: интеллектуальная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30.07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spacing w:line="276" w:lineRule="auto"/>
              <w:rPr>
                <w:rStyle w:val="a8"/>
                <w:i w:val="0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  <w:t>«На волне здоровья»: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21.08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6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Style w:val="a8"/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  <w:t>«Аргументы в пользу ЗОЖ»: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Голышинская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rStyle w:val="a8"/>
                <w:i w:val="0"/>
                <w:shd w:val="clear" w:color="auto" w:fill="FFFFFF"/>
              </w:rPr>
            </w:pPr>
            <w:r>
              <w:rPr>
                <w:rStyle w:val="a8"/>
                <w:color w:val="0D0D0D" w:themeColor="text1" w:themeTint="F2"/>
                <w:sz w:val="28"/>
                <w:szCs w:val="28"/>
                <w:shd w:val="clear" w:color="auto" w:fill="FFFFFF"/>
                <w:lang w:eastAsia="en-US"/>
              </w:rPr>
              <w:t>«Добрые советы для вашего здоровья»: час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19.08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Доброводская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0D0D0D" w:themeColor="text1" w:themeTint="F2"/>
                <w:sz w:val="28"/>
                <w:szCs w:val="28"/>
                <w:lang w:eastAsia="en-US"/>
              </w:rPr>
              <w:t>«Добрые вести для нашего здоровья»: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Заульская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  <w:t>«Азбука правильного питания»: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14.07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Княгининская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«Мы за здоровое поколение»: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06.08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Лемешовская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14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«Книга на службе здоровья»: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17.08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«Не окажись у пропасти»: информационная полка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25.08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10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«Пристрастия, уносящие жизнь»: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16.08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Марицкая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«Не отнимай у себя завтра»: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Марицкая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«Есть выбор: жизнь без наркотиков»: час- предостережение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15.07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«Еще раз о спорте»: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19.07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  <w:t>«Я люблю жизнь»: выставка детского рисунка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24.07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  <w:t>«Здоровым быть- весело жить»: выставка детского рисунка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D0D0D" w:themeColor="text1" w:themeTint="F2"/>
                <w:szCs w:val="28"/>
                <w:shd w:val="clear" w:color="auto" w:fill="FFFFFF"/>
                <w:lang w:eastAsia="en-US"/>
              </w:rPr>
              <w:t>«Здоровье без лекарств»: книжная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bCs w:val="0"/>
                <w:color w:val="0D0D0D" w:themeColor="text1" w:themeTint="F2"/>
                <w:szCs w:val="28"/>
                <w:lang w:eastAsia="en-US"/>
              </w:rPr>
            </w:pPr>
            <w:r>
              <w:rPr>
                <w:b w:val="0"/>
                <w:bCs w:val="0"/>
                <w:color w:val="0D0D0D" w:themeColor="text1" w:themeTint="F2"/>
                <w:szCs w:val="28"/>
                <w:lang w:eastAsia="en-US"/>
              </w:rPr>
              <w:t>«Книга на службе здоровья»: час полезных 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Подывотская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«Профилактика здорового образа жизни»: информационный 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30.07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Сенновская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6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«100 советов на здоровье»: информационный 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Сенновская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«Цена зависимости- жизнь!»: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17.08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Чемлыжская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10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«100 советов для здоровья»: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Чемлыжская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«Дружба со спортом- путь к долголетию»: книжная выставка- рекомендация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09.08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Шведчиковская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C42A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«Мир без наркотиков»: книжно- иллюстративная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16.07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Дубравская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11</w:t>
            </w:r>
          </w:p>
        </w:tc>
      </w:tr>
      <w:tr w:rsidR="006859CA" w:rsidTr="006859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>
            <w:pP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CA" w:rsidRDefault="006859CA">
            <w:pP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fldChar w:fldCharType="begin"/>
            </w:r>
            <w: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fldChar w:fldCharType="separate"/>
            </w:r>
            <w:r>
              <w:rPr>
                <w:b/>
                <w:noProof/>
                <w:color w:val="0D0D0D" w:themeColor="text1" w:themeTint="F2"/>
                <w:sz w:val="28"/>
                <w:szCs w:val="28"/>
                <w:lang w:eastAsia="en-US"/>
              </w:rPr>
              <w:t>327</w:t>
            </w:r>
            <w: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6859CA" w:rsidRDefault="006859CA" w:rsidP="006859CA">
      <w:pPr>
        <w:jc w:val="center"/>
        <w:rPr>
          <w:b/>
          <w:color w:val="0D0D0D" w:themeColor="text1" w:themeTint="F2"/>
          <w:sz w:val="28"/>
          <w:szCs w:val="28"/>
        </w:rPr>
      </w:pPr>
    </w:p>
    <w:p w:rsidR="006859CA" w:rsidRDefault="006859CA" w:rsidP="006859CA">
      <w:pPr>
        <w:ind w:left="-709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Публикации в соц. сети «Одноклассники»:</w:t>
      </w:r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Берестокская библиотека-</w:t>
      </w:r>
      <w:r>
        <w:rPr>
          <w:color w:val="0D0D0D" w:themeColor="text1" w:themeTint="F2"/>
          <w:sz w:val="28"/>
          <w:szCs w:val="28"/>
        </w:rPr>
        <w:t>https://ok.ru/profile/589715221811/statuses/155030610589747</w:t>
      </w:r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Лемешовская библиотека</w:t>
      </w:r>
      <w:r>
        <w:rPr>
          <w:color w:val="0D0D0D" w:themeColor="text1" w:themeTint="F2"/>
          <w:sz w:val="28"/>
          <w:szCs w:val="28"/>
        </w:rPr>
        <w:t xml:space="preserve">- </w:t>
      </w:r>
      <w:hyperlink r:id="rId5" w:history="1">
        <w:r>
          <w:rPr>
            <w:rStyle w:val="a3"/>
            <w:color w:val="0D0D0D" w:themeColor="text1" w:themeTint="F2"/>
            <w:szCs w:val="28"/>
          </w:rPr>
          <w:t>https://ok.ru/profile/467702744577/statuses/154085375968001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6" w:history="1">
        <w:r>
          <w:rPr>
            <w:rStyle w:val="a3"/>
            <w:color w:val="0D0D0D" w:themeColor="text1" w:themeTint="F2"/>
            <w:szCs w:val="28"/>
          </w:rPr>
          <w:t>https://ok.ru/profile/467702744577/statuses/154114574811905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Липницкая библиотека</w:t>
      </w:r>
      <w:r>
        <w:rPr>
          <w:color w:val="0D0D0D" w:themeColor="text1" w:themeTint="F2"/>
          <w:sz w:val="28"/>
          <w:szCs w:val="28"/>
        </w:rPr>
        <w:t xml:space="preserve">- </w:t>
      </w:r>
      <w:hyperlink r:id="rId7" w:history="1">
        <w:r>
          <w:rPr>
            <w:rStyle w:val="a3"/>
            <w:color w:val="0D0D0D" w:themeColor="text1" w:themeTint="F2"/>
            <w:szCs w:val="28"/>
          </w:rPr>
          <w:t>https://ok.ru/profile/574158811470/statuses/155015771476046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8" w:history="1">
        <w:r>
          <w:rPr>
            <w:rStyle w:val="a3"/>
            <w:color w:val="0D0D0D" w:themeColor="text1" w:themeTint="F2"/>
            <w:szCs w:val="28"/>
          </w:rPr>
          <w:t>https://ok.ru/profile/574158811470/statuses/155041526599758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Некислицкая библиотека- </w:t>
      </w:r>
      <w:hyperlink r:id="rId9" w:history="1">
        <w:r>
          <w:rPr>
            <w:rStyle w:val="a3"/>
            <w:color w:val="0D0D0D" w:themeColor="text1" w:themeTint="F2"/>
            <w:szCs w:val="28"/>
          </w:rPr>
          <w:t>https://ok.ru/profile/582067412165/statuses/154415495542213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10" w:history="1">
        <w:r>
          <w:rPr>
            <w:rStyle w:val="a3"/>
            <w:color w:val="0D0D0D" w:themeColor="text1" w:themeTint="F2"/>
            <w:szCs w:val="28"/>
          </w:rPr>
          <w:t>https://ok.ru/profile/582067412165/statuses/154434271606213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11" w:history="1">
        <w:r>
          <w:rPr>
            <w:rStyle w:val="a3"/>
            <w:color w:val="0D0D0D" w:themeColor="text1" w:themeTint="F2"/>
            <w:szCs w:val="28"/>
          </w:rPr>
          <w:t>https://ok.ru/profile/582067412165/statuses/154512099079621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Подывотская библиотека-</w:t>
      </w:r>
      <w:r>
        <w:rPr>
          <w:color w:val="0D0D0D" w:themeColor="text1" w:themeTint="F2"/>
          <w:sz w:val="28"/>
          <w:szCs w:val="28"/>
        </w:rPr>
        <w:t xml:space="preserve"> </w:t>
      </w:r>
      <w:hyperlink r:id="rId12" w:history="1">
        <w:r>
          <w:rPr>
            <w:rStyle w:val="a3"/>
            <w:color w:val="0D0D0D" w:themeColor="text1" w:themeTint="F2"/>
            <w:szCs w:val="28"/>
          </w:rPr>
          <w:t>https://ok.ru/profile/566527929181/statuses/154120474812509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Сенновская библиотека- </w:t>
      </w:r>
      <w:hyperlink r:id="rId13" w:history="1">
        <w:r>
          <w:rPr>
            <w:rStyle w:val="a3"/>
            <w:color w:val="0D0D0D" w:themeColor="text1" w:themeTint="F2"/>
            <w:szCs w:val="28"/>
          </w:rPr>
          <w:t>https://ok.ru/profile/586755365134/statuses/155099905033486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14" w:history="1">
        <w:r>
          <w:rPr>
            <w:rStyle w:val="a3"/>
            <w:color w:val="0D0D0D" w:themeColor="text1" w:themeTint="F2"/>
            <w:szCs w:val="28"/>
          </w:rPr>
          <w:t>https://ok.ru/profile/586755365134/statuses/155037215393038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15" w:history="1">
        <w:r>
          <w:rPr>
            <w:rStyle w:val="a3"/>
            <w:color w:val="0D0D0D" w:themeColor="text1" w:themeTint="F2"/>
            <w:szCs w:val="28"/>
          </w:rPr>
          <w:t>https://ok.ru/profile/586755365134/statuses/155017027486990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Хинельская библиотека- </w:t>
      </w:r>
      <w:hyperlink r:id="rId16" w:history="1">
        <w:r>
          <w:rPr>
            <w:rStyle w:val="a3"/>
            <w:color w:val="0D0D0D" w:themeColor="text1" w:themeTint="F2"/>
            <w:szCs w:val="28"/>
          </w:rPr>
          <w:t>https://ok.ru/profile/596542291481/statuses/155459682997017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Дубравская библиотека- </w:t>
      </w:r>
      <w:hyperlink r:id="rId17" w:history="1">
        <w:r>
          <w:rPr>
            <w:rStyle w:val="a3"/>
            <w:color w:val="0D0D0D" w:themeColor="text1" w:themeTint="F2"/>
            <w:szCs w:val="28"/>
          </w:rPr>
          <w:t>https://ok.ru/profile/579882693593/statuses/154662104724441</w:t>
        </w:r>
      </w:hyperlink>
    </w:p>
    <w:p w:rsidR="006859CA" w:rsidRDefault="006859CA" w:rsidP="006859CA">
      <w:pPr>
        <w:ind w:left="-709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Видеоролики в соц. сети «Одноклассники»:</w:t>
      </w:r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Некислицкая библиотека-</w:t>
      </w:r>
      <w:r>
        <w:rPr>
          <w:color w:val="0D0D0D" w:themeColor="text1" w:themeTint="F2"/>
          <w:sz w:val="28"/>
          <w:szCs w:val="28"/>
        </w:rPr>
        <w:t xml:space="preserve"> </w:t>
      </w:r>
      <w:hyperlink r:id="rId18" w:history="1">
        <w:r>
          <w:rPr>
            <w:rStyle w:val="a3"/>
            <w:color w:val="0D0D0D" w:themeColor="text1" w:themeTint="F2"/>
            <w:szCs w:val="28"/>
          </w:rPr>
          <w:t>https://ok.ru/video/3617749994181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ЦБ- </w:t>
      </w:r>
      <w:hyperlink r:id="rId19" w:history="1">
        <w:r>
          <w:rPr>
            <w:rStyle w:val="a3"/>
            <w:color w:val="0D0D0D" w:themeColor="text1" w:themeTint="F2"/>
            <w:szCs w:val="28"/>
          </w:rPr>
          <w:t>https://ok.ru/profile/591769086247/statuses/154619245570087</w:t>
        </w:r>
      </w:hyperlink>
    </w:p>
    <w:p w:rsidR="006859CA" w:rsidRDefault="006859CA" w:rsidP="006859CA">
      <w:pPr>
        <w:ind w:left="-709"/>
        <w:rPr>
          <w:color w:val="0D0D0D" w:themeColor="text1" w:themeTint="F2"/>
          <w:sz w:val="28"/>
          <w:szCs w:val="28"/>
        </w:rPr>
      </w:pPr>
      <w:hyperlink r:id="rId20" w:history="1">
        <w:r>
          <w:rPr>
            <w:rStyle w:val="a3"/>
            <w:color w:val="0D0D0D" w:themeColor="text1" w:themeTint="F2"/>
            <w:szCs w:val="28"/>
          </w:rPr>
          <w:t>https://ok.ru/profile/591769086247/statuses/154552756480039</w:t>
        </w:r>
      </w:hyperlink>
    </w:p>
    <w:p w:rsidR="006859CA" w:rsidRDefault="006859CA" w:rsidP="006859CA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 в целях формирования негативного отношения в обществе к немедицинскому потреблению наркотиков проводятся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</w:t>
      </w:r>
    </w:p>
    <w:p w:rsidR="006859CA" w:rsidRDefault="006859CA" w:rsidP="006859CA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6859CA" w:rsidRDefault="006859CA" w:rsidP="006859CA">
      <w:pPr>
        <w:pStyle w:val="a6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59CA" w:rsidRDefault="006859CA" w:rsidP="006859CA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59CA" w:rsidRDefault="006859CA" w:rsidP="006859C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председатель </w:t>
      </w:r>
    </w:p>
    <w:p w:rsidR="006859CA" w:rsidRDefault="006859CA" w:rsidP="006859CA">
      <w:pPr>
        <w:ind w:left="-567"/>
        <w:rPr>
          <w:sz w:val="28"/>
          <w:szCs w:val="28"/>
        </w:rPr>
      </w:pPr>
      <w:r>
        <w:rPr>
          <w:sz w:val="28"/>
          <w:szCs w:val="28"/>
        </w:rPr>
        <w:t>антинаркотической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А.Ф. Куракин</w:t>
      </w:r>
    </w:p>
    <w:p w:rsidR="006859CA" w:rsidRDefault="006859CA" w:rsidP="006859CA"/>
    <w:p w:rsidR="006859CA" w:rsidRDefault="006859CA" w:rsidP="006859CA"/>
    <w:p w:rsidR="006859CA" w:rsidRDefault="006859CA" w:rsidP="006859CA"/>
    <w:p w:rsidR="006859CA" w:rsidRDefault="006859CA" w:rsidP="006859CA"/>
    <w:p w:rsidR="006859CA" w:rsidRDefault="006859CA" w:rsidP="006859CA"/>
    <w:p w:rsidR="006859CA" w:rsidRDefault="006859CA" w:rsidP="006859CA"/>
    <w:p w:rsidR="006859CA" w:rsidRDefault="006859CA" w:rsidP="006859CA"/>
    <w:p w:rsidR="00A77A58" w:rsidRDefault="00A77A58">
      <w:bookmarkStart w:id="0" w:name="_GoBack"/>
      <w:bookmarkEnd w:id="0"/>
    </w:p>
    <w:sectPr w:rsidR="00A7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01E6"/>
    <w:multiLevelType w:val="hybridMultilevel"/>
    <w:tmpl w:val="163A2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CA"/>
    <w:rsid w:val="006859CA"/>
    <w:rsid w:val="00A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17DA-15AC-43AF-BA26-BF55D84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59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9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59C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859C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859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859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685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85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158811470/statuses/155041526599758" TargetMode="External"/><Relationship Id="rId13" Type="http://schemas.openxmlformats.org/officeDocument/2006/relationships/hyperlink" Target="https://ok.ru/profile/586755365134/statuses/155099905033486" TargetMode="External"/><Relationship Id="rId18" Type="http://schemas.openxmlformats.org/officeDocument/2006/relationships/hyperlink" Target="https://ok.ru/video/36177499941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profile/574158811470/statuses/155015771476046" TargetMode="External"/><Relationship Id="rId12" Type="http://schemas.openxmlformats.org/officeDocument/2006/relationships/hyperlink" Target="https://ok.ru/profile/566527929181/statuses/154120474812509" TargetMode="External"/><Relationship Id="rId17" Type="http://schemas.openxmlformats.org/officeDocument/2006/relationships/hyperlink" Target="https://ok.ru/profile/579882693593/statuses/1546621047244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96542291481/statuses/155459682997017" TargetMode="External"/><Relationship Id="rId20" Type="http://schemas.openxmlformats.org/officeDocument/2006/relationships/hyperlink" Target="https://ok.ru/profile/591769086247/statuses/1545527564800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467702744577/statuses/154114574811905" TargetMode="External"/><Relationship Id="rId11" Type="http://schemas.openxmlformats.org/officeDocument/2006/relationships/hyperlink" Target="https://ok.ru/profile/582067412165/statuses/154512099079621" TargetMode="External"/><Relationship Id="rId5" Type="http://schemas.openxmlformats.org/officeDocument/2006/relationships/hyperlink" Target="https://ok.ru/profile/467702744577/statuses/154085375968001" TargetMode="External"/><Relationship Id="rId15" Type="http://schemas.openxmlformats.org/officeDocument/2006/relationships/hyperlink" Target="https://ok.ru/profile/586755365134/statuses/155017027486990" TargetMode="External"/><Relationship Id="rId10" Type="http://schemas.openxmlformats.org/officeDocument/2006/relationships/hyperlink" Target="https://ok.ru/profile/582067412165/statuses/154434271606213" TargetMode="External"/><Relationship Id="rId19" Type="http://schemas.openxmlformats.org/officeDocument/2006/relationships/hyperlink" Target="https://ok.ru/profile/591769086247/statuses/15461924557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2067412165/statuses/154415495542213" TargetMode="External"/><Relationship Id="rId14" Type="http://schemas.openxmlformats.org/officeDocument/2006/relationships/hyperlink" Target="https://ok.ru/profile/586755365134/statuses/1550372153930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2023-01-20T08:10:00Z</dcterms:created>
  <dcterms:modified xsi:type="dcterms:W3CDTF">2023-01-20T08:10:00Z</dcterms:modified>
</cp:coreProperties>
</file>