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B3" w:rsidRDefault="006375B3" w:rsidP="00BC327C">
      <w:pPr>
        <w:pStyle w:val="a4"/>
        <w:tabs>
          <w:tab w:val="left" w:pos="284"/>
        </w:tabs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C327C" w:rsidRDefault="00BC327C" w:rsidP="00BC327C">
      <w:pPr>
        <w:pStyle w:val="a4"/>
        <w:tabs>
          <w:tab w:val="left" w:pos="284"/>
        </w:tabs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619D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Справка</w:t>
      </w:r>
    </w:p>
    <w:p w:rsidR="00BC327C" w:rsidRPr="002619D7" w:rsidRDefault="00BC327C" w:rsidP="00BC327C">
      <w:pPr>
        <w:pStyle w:val="a4"/>
        <w:tabs>
          <w:tab w:val="left" w:pos="284"/>
        </w:tabs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619D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деятельности антинаркотической комиссии Севского муниципального района за </w:t>
      </w:r>
      <w:r w:rsidR="00224E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="00034E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квартал 2021</w:t>
      </w:r>
      <w:r w:rsidRPr="002619D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года.</w:t>
      </w:r>
    </w:p>
    <w:p w:rsidR="00BC327C" w:rsidRDefault="00BC327C" w:rsidP="00BC327C">
      <w:pPr>
        <w:pStyle w:val="a4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2D95" w:rsidRPr="009D2D95" w:rsidRDefault="00BC327C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="009D2D95" w:rsidRPr="009D2D95">
        <w:rPr>
          <w:rFonts w:ascii="Times New Roman" w:hAnsi="Times New Roman" w:cs="Times New Roman"/>
          <w:sz w:val="28"/>
          <w:szCs w:val="28"/>
        </w:rPr>
        <w:t>В</w:t>
      </w:r>
      <w:r w:rsidR="009D2D95"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повышения эффективности деятельности по предупреждению и пресечению правонарушений, связанных с незаконным оборотом наркотических средств, на территории Севского муниципального района проводится профилактическая работа по пропаганде здорового образа жизни.</w:t>
      </w:r>
      <w:r w:rsidR="009D2D95"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D2D95"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D2D95"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D2D95"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28  сентября 2021 года было проведено третье заседание антинаркотической комиссии Севского муниципального района, где было рассмотрено 3 вопроса, по каждому из которых были вынесены решения и даны рекомендации.</w:t>
      </w:r>
      <w:proofErr w:type="gramEnd"/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D2D95">
        <w:rPr>
          <w:rFonts w:ascii="Times New Roman" w:hAnsi="Times New Roman" w:cs="Times New Roman"/>
          <w:sz w:val="28"/>
          <w:szCs w:val="28"/>
        </w:rPr>
        <w:t xml:space="preserve">На 30 сентября 2021г. на </w:t>
      </w: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«Д» учёте состоит 47 больных, из них с диагнозом «наркомания» 22 человека  (6 – с диагнозом «опийная наркомания», 5 – с диагнозом «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каннабиноидная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наркомания», 11 – «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полинаркомания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 и 25 человек с диагнозом «злоупотребление наркотическими веществами» (23 злоупотребляющие – «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каннабиноидами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1- злоупотребляющие несколькими веществами, 1- «опиатами»).  Подростков на учете нет.</w:t>
      </w: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Врачом – наркологом ГБУЗ «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Навлинская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ЦРБ» на постоянной основе проводятся с подростками и их родителями беседы о вреде алкоголя, наркотиков, употребления психотропных веществ, 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пропагандируется здоровый образ жизни.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сайте ГБУЗ «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Навлинская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ЦРБ» опубликованы статьи по здоровому образу жизни, на антинаркотические, антиалкогольные темы, опубликованы анонимные тесты для выявления алкоголизма.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Работают два 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имуннохроматографических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аппарата для определения наркотиков в моче при подозрении на состояние наркотического опьянения, при прохождении медицинского осмотра на управление транспортным средством, владение оружием, занятие охранной деятельностью. За девять месяцев обследовано 706 человек.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2D95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9D2D95">
        <w:rPr>
          <w:rFonts w:ascii="Times New Roman" w:hAnsi="Times New Roman" w:cs="Times New Roman"/>
          <w:sz w:val="28"/>
          <w:szCs w:val="28"/>
        </w:rPr>
        <w:t>За отчётный период 2021 года выявлено 8 преступлений, связанных с незаконным оборотом наркотических средств, из которых: 2 преступление по ст. 232 УК РФ (содержание наркопритона для потребления наркотических средств), 1 преступление по ч.1 ст.228 УК РФ  (хранение наркотических средств), 4 преступления  по ч. 2 ст.228 УК РФ (хранение наркотических средств в особо крупном размере), 1 преступление по</w:t>
      </w:r>
      <w:proofErr w:type="gramEnd"/>
      <w:r w:rsidRPr="009D2D95">
        <w:rPr>
          <w:rFonts w:ascii="Times New Roman" w:hAnsi="Times New Roman" w:cs="Times New Roman"/>
          <w:sz w:val="28"/>
          <w:szCs w:val="28"/>
        </w:rPr>
        <w:t xml:space="preserve">  ч. 3 ст.228.1 УК РФ (сбыт наркотического средства марихуана).</w:t>
      </w:r>
      <w:r w:rsidRPr="009D2D95">
        <w:rPr>
          <w:rFonts w:ascii="Times New Roman" w:hAnsi="Times New Roman" w:cs="Times New Roman"/>
          <w:sz w:val="28"/>
          <w:szCs w:val="28"/>
        </w:rPr>
        <w:tab/>
      </w:r>
      <w:r w:rsidRPr="009D2D95">
        <w:rPr>
          <w:rFonts w:ascii="Times New Roman" w:hAnsi="Times New Roman" w:cs="Times New Roman"/>
          <w:sz w:val="28"/>
          <w:szCs w:val="28"/>
        </w:rPr>
        <w:tab/>
      </w:r>
      <w:r w:rsidRPr="009D2D95">
        <w:rPr>
          <w:rFonts w:ascii="Times New Roman" w:hAnsi="Times New Roman" w:cs="Times New Roman"/>
          <w:sz w:val="28"/>
          <w:szCs w:val="28"/>
        </w:rPr>
        <w:tab/>
      </w:r>
      <w:r w:rsidRPr="009D2D95">
        <w:rPr>
          <w:rFonts w:ascii="Times New Roman" w:hAnsi="Times New Roman" w:cs="Times New Roman"/>
          <w:sz w:val="28"/>
          <w:szCs w:val="28"/>
        </w:rPr>
        <w:tab/>
      </w:r>
      <w:r w:rsidRPr="009D2D95">
        <w:rPr>
          <w:rFonts w:ascii="Times New Roman" w:hAnsi="Times New Roman" w:cs="Times New Roman"/>
          <w:sz w:val="28"/>
          <w:szCs w:val="28"/>
        </w:rPr>
        <w:tab/>
      </w:r>
      <w:r w:rsidRPr="009D2D95">
        <w:rPr>
          <w:rFonts w:ascii="Times New Roman" w:hAnsi="Times New Roman" w:cs="Times New Roman"/>
          <w:sz w:val="28"/>
          <w:szCs w:val="28"/>
        </w:rPr>
        <w:tab/>
      </w:r>
      <w:r w:rsidRPr="009D2D95">
        <w:rPr>
          <w:rFonts w:ascii="Times New Roman" w:hAnsi="Times New Roman" w:cs="Times New Roman"/>
          <w:sz w:val="28"/>
          <w:szCs w:val="28"/>
        </w:rPr>
        <w:tab/>
      </w:r>
      <w:r w:rsidRPr="009D2D95">
        <w:rPr>
          <w:rFonts w:ascii="Times New Roman" w:hAnsi="Times New Roman" w:cs="Times New Roman"/>
          <w:sz w:val="28"/>
          <w:szCs w:val="28"/>
        </w:rPr>
        <w:tab/>
      </w:r>
      <w:r w:rsidRPr="009D2D95">
        <w:rPr>
          <w:rFonts w:ascii="Times New Roman" w:hAnsi="Times New Roman" w:cs="Times New Roman"/>
          <w:sz w:val="28"/>
          <w:szCs w:val="28"/>
        </w:rPr>
        <w:tab/>
      </w:r>
      <w:r w:rsidRPr="009D2D95">
        <w:rPr>
          <w:rFonts w:ascii="Times New Roman" w:hAnsi="Times New Roman" w:cs="Times New Roman"/>
          <w:sz w:val="28"/>
          <w:szCs w:val="28"/>
        </w:rPr>
        <w:tab/>
        <w:t xml:space="preserve">Составлено 8 административных протоколов по </w:t>
      </w:r>
      <w:proofErr w:type="gramStart"/>
      <w:r w:rsidRPr="009D2D9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D2D95">
        <w:rPr>
          <w:rFonts w:ascii="Times New Roman" w:hAnsi="Times New Roman" w:cs="Times New Roman"/>
          <w:sz w:val="28"/>
          <w:szCs w:val="28"/>
        </w:rPr>
        <w:t xml:space="preserve">.1 ст.6.9 </w:t>
      </w:r>
      <w:proofErr w:type="spellStart"/>
      <w:r w:rsidRPr="009D2D9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D2D95">
        <w:rPr>
          <w:rFonts w:ascii="Times New Roman" w:hAnsi="Times New Roman" w:cs="Times New Roman"/>
          <w:sz w:val="28"/>
          <w:szCs w:val="28"/>
        </w:rPr>
        <w:t xml:space="preserve"> РФ (потребление наркотических средств и психотропных веществ без назначения врача).</w:t>
      </w:r>
      <w:r w:rsidRPr="009D2D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2D95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9D2D95">
        <w:rPr>
          <w:rFonts w:ascii="Times New Roman" w:hAnsi="Times New Roman" w:cs="Times New Roman"/>
          <w:sz w:val="28"/>
          <w:szCs w:val="28"/>
        </w:rPr>
        <w:t>МО МВД России «Севский» проводится мотивационная работа по выявлению семей, в которых употребляют наркотические средства, а также других потребителей. С наркопотребителями проводятся беседы о недопущении совершения преступлений и административных правонарушений.</w:t>
      </w:r>
    </w:p>
    <w:p w:rsidR="009D2D95" w:rsidRPr="009D2D95" w:rsidRDefault="009D2D95" w:rsidP="009D2D95">
      <w:pPr>
        <w:pStyle w:val="a4"/>
        <w:tabs>
          <w:tab w:val="left" w:pos="284"/>
        </w:tabs>
        <w:spacing w:line="24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sz w:val="28"/>
          <w:szCs w:val="28"/>
        </w:rPr>
        <w:tab/>
        <w:t>В целях формирования негативного отношения в обществе к немедицинскому потреблению наркотиков</w:t>
      </w: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МБУК «МРКДЦ» Севского муниципального района в 3 квартале 2021г.</w:t>
      </w:r>
      <w:r w:rsidRPr="009D2D95">
        <w:rPr>
          <w:rFonts w:ascii="Times New Roman" w:hAnsi="Times New Roman" w:cs="Times New Roman"/>
          <w:sz w:val="28"/>
          <w:szCs w:val="28"/>
        </w:rPr>
        <w:t xml:space="preserve"> проводились профилактические и информационно – пропагандистские мероприятия, направленные на различные целевые аудитории, пропаганду нравственных ценностей, здорового образа жизни. </w:t>
      </w: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Работают детские клубные формирования. Их всего 13, в которых занимаются 241 человек.</w:t>
      </w:r>
    </w:p>
    <w:p w:rsidR="009D2D95" w:rsidRPr="009D2D95" w:rsidRDefault="009D2D95" w:rsidP="009D2D95">
      <w:pPr>
        <w:pStyle w:val="a4"/>
        <w:tabs>
          <w:tab w:val="left" w:pos="284"/>
        </w:tabs>
        <w:spacing w:line="24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Продолжает работу клуб «Ровесник», главная задача  которого заключается в привлечении  подростков, находящихся в зоне риска, к творческой деятельности,  как способ профилактики негативных проявлений. </w:t>
      </w:r>
      <w:bookmarkStart w:id="0" w:name="_GoBack"/>
      <w:bookmarkEnd w:id="0"/>
    </w:p>
    <w:p w:rsidR="009D2D95" w:rsidRPr="009D2D95" w:rsidRDefault="009D2D95" w:rsidP="009D2D95">
      <w:pPr>
        <w:pStyle w:val="a4"/>
        <w:tabs>
          <w:tab w:val="left" w:pos="284"/>
        </w:tabs>
        <w:spacing w:line="24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 11 по 16 августа на территории Брянской области проходила </w:t>
      </w:r>
      <w:proofErr w:type="gram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региональная</w:t>
      </w:r>
      <w:proofErr w:type="gram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фотоакция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"Мы против наркотиков", в которой активное участие приняли 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Севские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добровольцы. Идея 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фотоакции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заключалась в пропаганде здорового образа жизни, профилактике потребления психоактивных веществ как среди участников 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фотоакции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среди населения района.</w:t>
      </w: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 сентября под девизом «В трезвости – счастье народа!»,</w:t>
      </w:r>
      <w:r w:rsidRPr="009D2D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 спортивные соревнования, посвящённые Всероссийскому Дню трезвости, со студентами филиала ГБПОУ «ТПТ» г</w:t>
      </w:r>
      <w:proofErr w:type="gram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евска.</w:t>
      </w:r>
      <w:r w:rsidRPr="009D2D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пришли к выводу, что их ждут интересные дела, спортивные секции, творческие кружки, библиотека, море, свежий воздух, витамины и многое другое. Только не алкоголь! Трезвость – это естественный наилучший образ жизни человека, семьи, общества.</w:t>
      </w:r>
    </w:p>
    <w:p w:rsidR="009D2D95" w:rsidRPr="009D2D95" w:rsidRDefault="009D2D95" w:rsidP="009D2D95">
      <w:pPr>
        <w:pStyle w:val="a4"/>
        <w:tabs>
          <w:tab w:val="left" w:pos="284"/>
        </w:tabs>
        <w:spacing w:line="24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proofErr w:type="gram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 по 26 сентября прошёл 4 этап межведомственной комплексной оперативно-профилактической операции «МАК — 2021», которая нацелена на предупреждение, выявление, пресечение и раскрытие правонарушений в сфере незаконного оборота наркотических средств растительного происхождения, а также выявление и ликвидацию незаконных посевов и очагов произрастания дикорастущих растений, содержащих наркотические средства, психотропные вещества либо их 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прекурсоры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работы по данной операции выявлено 4 преступления в сфере незаконного оборота наркотических средств, также уничтожено 9 очагов произрастания дикорастущих растений конопли в количестве 1483 куста.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9D2D95">
        <w:rPr>
          <w:rFonts w:ascii="Times New Roman" w:hAnsi="Times New Roman" w:cs="Times New Roman"/>
          <w:sz w:val="28"/>
          <w:szCs w:val="28"/>
        </w:rPr>
        <w:t>За третий квартал 2021 года библиотеками Севского муниципального района было проведено 166 мероприятий, количество участников составило 1391, подготовлено 3 видеоролика.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proofErr w:type="gram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образовательных организациях были проведены беседы с детьми из неполных, малообеспеченных, замещающих семей о поведении детей в летний период (прохождение практики на пришкольном участке, досуг, подготовка к новому учебному году.</w:t>
      </w:r>
      <w:proofErr w:type="gramEnd"/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Составлена база данных по семьям в социально опасном положении на начало учебного года.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Установлен ежедневный </w:t>
      </w:r>
      <w:proofErr w:type="gram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посещаемостью учебных занятий в сентябре.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Проведена работа по вовлечению во внеурочную деятельность, учащихся «группы риска».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школьных библиотеках были организованы тематические выставки книжно – иллюстративного материала «В приоритете – здоровый образ жизни», «За здоровый образ жизни». Был организован конкурс рисунков, стенгазет: «Я за  жизнь», «Сохрани своё здоровье». В ряде школ изготовлены и распространены среди учащихся и их родителей листовки, буклеты, пропагандирующие здоровый образ жизни,  «Наркомания – знак беды».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Обучающие принимали активное участие в спортивных мероприятиях, которые прошли во всех классах, с целью пропаганды здорового образа жизни. Победители школьного этапа отстаивали честь школы на районных соревнованиях.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Также, в рамках антинаркотической работы  учителя – предметники вносят в свои учебные планы вопросы профилактики наркомании, алкоголизма и </w:t>
      </w:r>
      <w:proofErr w:type="spellStart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 w:rsidRPr="009D2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Классными  руководителями были  проведены классные часы «Мы против наркотиков!», «Наркотикам – нет!», «Не переступи черту».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2D95">
        <w:rPr>
          <w:rFonts w:ascii="Times New Roman" w:hAnsi="Times New Roman" w:cs="Times New Roman"/>
          <w:sz w:val="28"/>
          <w:szCs w:val="28"/>
        </w:rPr>
        <w:tab/>
        <w:t>Специалистами «Центра ППМСП» проведены практические занятия с детьми «Полезные и вредные привычки»,  «Здоровый образ жизни», «Здоровье – это…» и индивидуальные консультации.</w:t>
      </w:r>
    </w:p>
    <w:p w:rsidR="009D2D95" w:rsidRPr="009D2D95" w:rsidRDefault="009D2D95" w:rsidP="009D2D95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2D95">
        <w:rPr>
          <w:rFonts w:ascii="Times New Roman" w:hAnsi="Times New Roman" w:cs="Times New Roman"/>
          <w:sz w:val="28"/>
          <w:szCs w:val="28"/>
        </w:rPr>
        <w:tab/>
        <w:t>Очень важную роль в профилактике вредных привычек выполняет просветительская работа с родителями, которая осуществляется через родительские лектории, классные и общешкольные родительские собрания.</w:t>
      </w:r>
      <w:r w:rsidRPr="009D2D95">
        <w:rPr>
          <w:rFonts w:ascii="Times New Roman" w:hAnsi="Times New Roman" w:cs="Times New Roman"/>
          <w:sz w:val="28"/>
          <w:szCs w:val="28"/>
        </w:rPr>
        <w:tab/>
      </w:r>
      <w:r w:rsidRPr="009D2D95">
        <w:rPr>
          <w:rFonts w:ascii="Times New Roman" w:eastAsia="Calibri" w:hAnsi="Times New Roman" w:cs="Times New Roman"/>
          <w:bCs/>
          <w:sz w:val="28"/>
          <w:szCs w:val="28"/>
        </w:rPr>
        <w:t>Подводя итоги вышеизложенного, необходимо отметить, что совместная согласованная работа различных субъектов профилактики наркомании способствует реализации государственной антинаркотической  политики, формированию негативного отношения к проблеме немедицинского потребления наркотиков, в первую очередь среди подростков и молодёжи.</w:t>
      </w:r>
    </w:p>
    <w:p w:rsidR="009D2D95" w:rsidRDefault="009D2D95" w:rsidP="009D2D95">
      <w:pPr>
        <w:spacing w:line="240" w:lineRule="atLeast"/>
        <w:ind w:left="-567"/>
        <w:rPr>
          <w:sz w:val="28"/>
          <w:szCs w:val="28"/>
        </w:rPr>
      </w:pPr>
    </w:p>
    <w:p w:rsidR="00224E03" w:rsidRDefault="00224E03" w:rsidP="009D2D95">
      <w:pPr>
        <w:pStyle w:val="a4"/>
        <w:tabs>
          <w:tab w:val="left" w:pos="284"/>
        </w:tabs>
        <w:ind w:left="-567"/>
        <w:jc w:val="both"/>
        <w:rPr>
          <w:sz w:val="28"/>
          <w:szCs w:val="28"/>
        </w:rPr>
      </w:pPr>
    </w:p>
    <w:p w:rsidR="006375B3" w:rsidRPr="006375B3" w:rsidRDefault="006375B3" w:rsidP="00224E03">
      <w:pPr>
        <w:pStyle w:val="a4"/>
        <w:tabs>
          <w:tab w:val="left" w:pos="284"/>
        </w:tabs>
        <w:ind w:left="-567"/>
        <w:jc w:val="both"/>
        <w:rPr>
          <w:sz w:val="28"/>
          <w:szCs w:val="28"/>
        </w:rPr>
      </w:pPr>
    </w:p>
    <w:p w:rsidR="00BC327C" w:rsidRDefault="00BC327C" w:rsidP="00BC327C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C327C" w:rsidRDefault="00BC327C" w:rsidP="00BC327C">
      <w:pPr>
        <w:ind w:left="-567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А.Ф. Куракин</w:t>
      </w:r>
    </w:p>
    <w:p w:rsidR="00BC327C" w:rsidRDefault="00BC327C"/>
    <w:sectPr w:rsidR="00BC327C" w:rsidSect="006375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25185"/>
    <w:multiLevelType w:val="hybridMultilevel"/>
    <w:tmpl w:val="2DB27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C96"/>
    <w:rsid w:val="00005331"/>
    <w:rsid w:val="00034E04"/>
    <w:rsid w:val="000B2944"/>
    <w:rsid w:val="000B793B"/>
    <w:rsid w:val="000C676E"/>
    <w:rsid w:val="000D6C2D"/>
    <w:rsid w:val="0019162C"/>
    <w:rsid w:val="00224E03"/>
    <w:rsid w:val="002A773D"/>
    <w:rsid w:val="003B6BD9"/>
    <w:rsid w:val="005A1746"/>
    <w:rsid w:val="00601100"/>
    <w:rsid w:val="006375B3"/>
    <w:rsid w:val="006B0FF5"/>
    <w:rsid w:val="00703232"/>
    <w:rsid w:val="007110AB"/>
    <w:rsid w:val="00744215"/>
    <w:rsid w:val="00771341"/>
    <w:rsid w:val="007C683D"/>
    <w:rsid w:val="007E1F19"/>
    <w:rsid w:val="007E580A"/>
    <w:rsid w:val="008F7EAD"/>
    <w:rsid w:val="00926761"/>
    <w:rsid w:val="009D2D95"/>
    <w:rsid w:val="00A50F5B"/>
    <w:rsid w:val="00A87A83"/>
    <w:rsid w:val="00B51C96"/>
    <w:rsid w:val="00B77CDF"/>
    <w:rsid w:val="00BA0F0E"/>
    <w:rsid w:val="00BC327C"/>
    <w:rsid w:val="00C00B7D"/>
    <w:rsid w:val="00DC1525"/>
    <w:rsid w:val="00E13481"/>
    <w:rsid w:val="00F536B0"/>
    <w:rsid w:val="00F5688E"/>
    <w:rsid w:val="00F66E77"/>
    <w:rsid w:val="00F70D0D"/>
    <w:rsid w:val="00FA1802"/>
    <w:rsid w:val="00FB6C5A"/>
    <w:rsid w:val="00FD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C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32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03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34E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862">
          <w:marLeft w:val="-709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23</cp:revision>
  <cp:lastPrinted>2021-06-29T08:10:00Z</cp:lastPrinted>
  <dcterms:created xsi:type="dcterms:W3CDTF">2020-03-26T07:41:00Z</dcterms:created>
  <dcterms:modified xsi:type="dcterms:W3CDTF">2021-11-11T08:14:00Z</dcterms:modified>
</cp:coreProperties>
</file>