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81164" w:rsidRPr="00E7073E" w:rsidTr="00942088">
        <w:tc>
          <w:tcPr>
            <w:tcW w:w="9571" w:type="dxa"/>
          </w:tcPr>
          <w:p w:rsidR="00F81164" w:rsidRPr="00E83BA0" w:rsidRDefault="00F81164" w:rsidP="004F12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83BA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РОССИЙСКАЯ ФЕДЕРАЦИЯ</w:t>
            </w:r>
          </w:p>
        </w:tc>
      </w:tr>
      <w:tr w:rsidR="00F81164" w:rsidRPr="00E7073E" w:rsidTr="00942088">
        <w:tc>
          <w:tcPr>
            <w:tcW w:w="9571" w:type="dxa"/>
          </w:tcPr>
          <w:p w:rsidR="00F81164" w:rsidRPr="00E7073E" w:rsidRDefault="00F81164" w:rsidP="004F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7073E"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F81164" w:rsidRPr="00E7073E" w:rsidTr="00942088">
        <w:tc>
          <w:tcPr>
            <w:tcW w:w="9571" w:type="dxa"/>
            <w:tcBorders>
              <w:bottom w:val="thinThickMediumGap" w:sz="18" w:space="0" w:color="auto"/>
            </w:tcBorders>
          </w:tcPr>
          <w:p w:rsidR="00F81164" w:rsidRPr="00E7073E" w:rsidRDefault="00F81164" w:rsidP="00942088">
            <w:pPr>
              <w:spacing w:before="240" w:after="0" w:line="240" w:lineRule="auto"/>
              <w:ind w:hanging="142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7073E">
              <w:rPr>
                <w:rFonts w:ascii="Times New Roman" w:hAnsi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F81164" w:rsidRPr="00E7073E" w:rsidRDefault="00F81164" w:rsidP="0094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F81164" w:rsidRPr="00E7073E" w:rsidTr="00942088">
        <w:tc>
          <w:tcPr>
            <w:tcW w:w="9571" w:type="dxa"/>
            <w:tcBorders>
              <w:top w:val="thinThickMediumGap" w:sz="18" w:space="0" w:color="auto"/>
            </w:tcBorders>
          </w:tcPr>
          <w:p w:rsidR="00F81164" w:rsidRPr="00E7073E" w:rsidRDefault="00F81164" w:rsidP="00942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F12F8" w:rsidRDefault="004F12F8" w:rsidP="0094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81164" w:rsidRPr="00E7073E" w:rsidRDefault="00F81164" w:rsidP="0094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7073E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F81164" w:rsidRDefault="00F81164" w:rsidP="00F811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164" w:rsidRDefault="00271690" w:rsidP="00F811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F81164">
        <w:rPr>
          <w:rFonts w:ascii="Times New Roman" w:hAnsi="Times New Roman" w:cs="Times New Roman"/>
          <w:sz w:val="28"/>
          <w:szCs w:val="28"/>
        </w:rPr>
        <w:t>т</w:t>
      </w:r>
      <w:r w:rsidR="004F12F8">
        <w:rPr>
          <w:rFonts w:ascii="Times New Roman" w:hAnsi="Times New Roman" w:cs="Times New Roman"/>
          <w:sz w:val="28"/>
          <w:szCs w:val="28"/>
        </w:rPr>
        <w:t xml:space="preserve"> 19</w:t>
      </w:r>
      <w:r w:rsidR="009B026D">
        <w:rPr>
          <w:rFonts w:ascii="Times New Roman" w:hAnsi="Times New Roman" w:cs="Times New Roman"/>
          <w:sz w:val="28"/>
          <w:szCs w:val="28"/>
        </w:rPr>
        <w:t>.</w:t>
      </w:r>
      <w:r w:rsidR="008758E8">
        <w:rPr>
          <w:rFonts w:ascii="Times New Roman" w:hAnsi="Times New Roman" w:cs="Times New Roman"/>
          <w:sz w:val="28"/>
          <w:szCs w:val="28"/>
        </w:rPr>
        <w:t>1</w:t>
      </w:r>
      <w:r w:rsidR="00E83BA0">
        <w:rPr>
          <w:rFonts w:ascii="Times New Roman" w:hAnsi="Times New Roman" w:cs="Times New Roman"/>
          <w:sz w:val="28"/>
          <w:szCs w:val="28"/>
        </w:rPr>
        <w:t>1</w:t>
      </w:r>
      <w:r w:rsidR="00F81164">
        <w:rPr>
          <w:rFonts w:ascii="Times New Roman" w:hAnsi="Times New Roman" w:cs="Times New Roman"/>
          <w:sz w:val="28"/>
          <w:szCs w:val="28"/>
        </w:rPr>
        <w:t>.20</w:t>
      </w:r>
      <w:r w:rsidR="00E83BA0">
        <w:rPr>
          <w:rFonts w:ascii="Times New Roman" w:hAnsi="Times New Roman" w:cs="Times New Roman"/>
          <w:sz w:val="28"/>
          <w:szCs w:val="28"/>
        </w:rPr>
        <w:t>20</w:t>
      </w:r>
      <w:r w:rsidR="00F81164">
        <w:rPr>
          <w:rFonts w:ascii="Times New Roman" w:hAnsi="Times New Roman" w:cs="Times New Roman"/>
          <w:sz w:val="28"/>
          <w:szCs w:val="28"/>
        </w:rPr>
        <w:t xml:space="preserve"> № </w:t>
      </w:r>
      <w:r w:rsidR="004F12F8">
        <w:rPr>
          <w:rFonts w:ascii="Times New Roman" w:hAnsi="Times New Roman" w:cs="Times New Roman"/>
          <w:sz w:val="28"/>
          <w:szCs w:val="28"/>
        </w:rPr>
        <w:t>695</w:t>
      </w:r>
    </w:p>
    <w:p w:rsidR="00F81164" w:rsidRDefault="00F81164" w:rsidP="00F811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Севск</w:t>
      </w:r>
    </w:p>
    <w:p w:rsidR="00F81164" w:rsidRDefault="00F81164" w:rsidP="00F81164">
      <w:pPr>
        <w:pStyle w:val="ConsPlusTitle"/>
        <w:widowControl/>
        <w:jc w:val="center"/>
        <w:rPr>
          <w:sz w:val="28"/>
          <w:szCs w:val="28"/>
        </w:rPr>
      </w:pPr>
    </w:p>
    <w:p w:rsidR="00F81164" w:rsidRDefault="00F81164" w:rsidP="00F811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муниципального </w:t>
      </w:r>
    </w:p>
    <w:p w:rsidR="00F81164" w:rsidRDefault="00F81164" w:rsidP="00F811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задания на оказание  муниципальных услуг</w:t>
      </w:r>
    </w:p>
    <w:p w:rsidR="00F81164" w:rsidRDefault="00F81164" w:rsidP="00F811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в отношении муниципальных </w:t>
      </w:r>
    </w:p>
    <w:p w:rsidR="00F81164" w:rsidRDefault="00F81164" w:rsidP="00F811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</w:t>
      </w:r>
    </w:p>
    <w:p w:rsidR="00F81164" w:rsidRDefault="00F81164" w:rsidP="00F811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финансовом обеспечении выполнения муниципального </w:t>
      </w:r>
    </w:p>
    <w:p w:rsidR="00F81164" w:rsidRDefault="00F81164" w:rsidP="00F811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задания муниципальными учреждениями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1164" w:rsidRDefault="00F81164" w:rsidP="00F811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451E7B" w:rsidRDefault="00451E7B">
      <w:pPr>
        <w:pStyle w:val="ConsPlusTitlePage"/>
      </w:pP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В соответствии с пунктами 3, 3.1, 4 статьи 69.2 Бюджетного кодекса Российской Федерации, подпунктом 2 пункта 7 статьи 9.2 Федерального закона от 12 января 1996 года N 7-ФЗ "О некоммерческих организациях"</w:t>
      </w:r>
      <w:r w:rsidR="004F12F8">
        <w:rPr>
          <w:rFonts w:ascii="Times New Roman" w:hAnsi="Times New Roman" w:cs="Times New Roman"/>
          <w:sz w:val="28"/>
          <w:szCs w:val="28"/>
        </w:rPr>
        <w:t>,</w:t>
      </w:r>
    </w:p>
    <w:p w:rsidR="00F81164" w:rsidRDefault="00F81164" w:rsidP="00F8116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51E7B" w:rsidRPr="004F12F8" w:rsidRDefault="00451E7B" w:rsidP="004F1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F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F12F8" w:rsidRDefault="00451E7B" w:rsidP="004F1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F8">
        <w:rPr>
          <w:rFonts w:ascii="Times New Roman" w:hAnsi="Times New Roman" w:cs="Times New Roman"/>
          <w:sz w:val="28"/>
          <w:szCs w:val="28"/>
        </w:rPr>
        <w:t xml:space="preserve">Положение о формировании </w:t>
      </w:r>
      <w:r w:rsidR="009C36FE" w:rsidRPr="004F12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12F8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9C36FE" w:rsidRPr="004F12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12F8">
        <w:rPr>
          <w:rFonts w:ascii="Times New Roman" w:hAnsi="Times New Roman" w:cs="Times New Roman"/>
          <w:sz w:val="28"/>
          <w:szCs w:val="28"/>
        </w:rPr>
        <w:t xml:space="preserve">услуг (выполнение работ) в отношении </w:t>
      </w:r>
      <w:r w:rsidR="009C36FE" w:rsidRPr="004F12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12F8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9C36FE" w:rsidRPr="004F12F8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9C36FE" w:rsidRPr="004F12F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C36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 xml:space="preserve">и финансовом обеспечении выполнения </w:t>
      </w:r>
      <w:r w:rsidR="009C36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</w:t>
      </w:r>
      <w:r w:rsidR="009B026D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proofErr w:type="spellStart"/>
      <w:r w:rsidR="009B026D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9B02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B026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811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81164">
        <w:rPr>
          <w:rFonts w:ascii="Times New Roman" w:hAnsi="Times New Roman" w:cs="Times New Roman"/>
          <w:sz w:val="28"/>
          <w:szCs w:val="28"/>
        </w:rPr>
        <w:t>далее - Положение);</w:t>
      </w:r>
    </w:p>
    <w:p w:rsidR="009B026D" w:rsidRDefault="00937BEB" w:rsidP="004F12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6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2792E" w:rsidRPr="009B026D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регионального перечня (классификатора) муниципальных услуг и работ, не включенных в общероссийские базовые (отраслевые) перечни (классификаторы) муниципальных услуг и работ, оказание и выполнение которых предусмотрено нормативными правовыми актами </w:t>
      </w:r>
      <w:proofErr w:type="spellStart"/>
      <w:r w:rsidR="009C36FE" w:rsidRPr="009B026D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9C36FE" w:rsidRPr="009B02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C36FE" w:rsidRPr="009B0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2E" w:rsidRPr="009B026D">
        <w:rPr>
          <w:rFonts w:ascii="Times New Roman" w:hAnsi="Times New Roman" w:cs="Times New Roman"/>
          <w:sz w:val="28"/>
          <w:szCs w:val="28"/>
        </w:rPr>
        <w:t>(муниципальными правовыми актами)</w:t>
      </w:r>
      <w:r w:rsidR="009B026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B59E5" w:rsidRPr="009B026D">
        <w:rPr>
          <w:rFonts w:ascii="Times New Roman" w:hAnsi="Times New Roman" w:cs="Times New Roman"/>
          <w:sz w:val="28"/>
          <w:szCs w:val="28"/>
        </w:rPr>
        <w:t>.</w:t>
      </w:r>
    </w:p>
    <w:p w:rsidR="00B03632" w:rsidRDefault="004F12F8" w:rsidP="004F12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51E7B" w:rsidRPr="00B03632">
        <w:rPr>
          <w:rFonts w:ascii="Times New Roman" w:hAnsi="Times New Roman" w:cs="Times New Roman"/>
          <w:b w:val="0"/>
          <w:sz w:val="28"/>
          <w:szCs w:val="28"/>
        </w:rPr>
        <w:t>2.</w:t>
      </w:r>
      <w:r w:rsidR="00451E7B" w:rsidRPr="00B03632">
        <w:rPr>
          <w:rFonts w:ascii="Times New Roman" w:hAnsi="Times New Roman" w:cs="Times New Roman"/>
          <w:sz w:val="28"/>
          <w:szCs w:val="28"/>
        </w:rPr>
        <w:t xml:space="preserve"> </w:t>
      </w:r>
      <w:r w:rsidR="00451E7B" w:rsidRPr="00B0363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с 1 января 20</w:t>
      </w:r>
      <w:r w:rsidR="00B03632" w:rsidRPr="00B03632">
        <w:rPr>
          <w:rFonts w:ascii="Times New Roman" w:hAnsi="Times New Roman" w:cs="Times New Roman"/>
          <w:b w:val="0"/>
          <w:sz w:val="28"/>
          <w:szCs w:val="28"/>
        </w:rPr>
        <w:t>21</w:t>
      </w:r>
      <w:r w:rsidR="00451E7B" w:rsidRPr="00B0363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B026D" w:rsidRPr="00B03632">
        <w:rPr>
          <w:rFonts w:ascii="Times New Roman" w:hAnsi="Times New Roman" w:cs="Times New Roman"/>
          <w:b w:val="0"/>
          <w:sz w:val="28"/>
          <w:szCs w:val="28"/>
        </w:rPr>
        <w:t>п</w:t>
      </w:r>
      <w:r w:rsidR="00451E7B" w:rsidRPr="00B03632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9C36FE" w:rsidRPr="00B0363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9C36FE" w:rsidRPr="00B03632">
        <w:rPr>
          <w:rFonts w:ascii="Times New Roman" w:hAnsi="Times New Roman" w:cs="Times New Roman"/>
          <w:b w:val="0"/>
          <w:sz w:val="28"/>
          <w:szCs w:val="28"/>
        </w:rPr>
        <w:t>Севского</w:t>
      </w:r>
      <w:proofErr w:type="spellEnd"/>
      <w:r w:rsidR="009C36FE" w:rsidRPr="00B0363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B03632" w:rsidRPr="00B03632">
        <w:rPr>
          <w:rFonts w:ascii="Times New Roman" w:hAnsi="Times New Roman" w:cs="Times New Roman"/>
          <w:b w:val="0"/>
          <w:bCs/>
          <w:sz w:val="28"/>
          <w:szCs w:val="28"/>
        </w:rPr>
        <w:t>от 11.12.2017 № 938</w:t>
      </w:r>
      <w:r w:rsidR="00B03632">
        <w:rPr>
          <w:rFonts w:ascii="Times New Roman" w:hAnsi="Times New Roman" w:cs="Times New Roman"/>
          <w:sz w:val="28"/>
          <w:szCs w:val="28"/>
        </w:rPr>
        <w:t xml:space="preserve"> </w:t>
      </w:r>
      <w:r w:rsidR="00F17F75">
        <w:rPr>
          <w:rFonts w:ascii="Times New Roman" w:hAnsi="Times New Roman" w:cs="Times New Roman"/>
          <w:sz w:val="28"/>
          <w:szCs w:val="28"/>
        </w:rPr>
        <w:t>«</w:t>
      </w:r>
      <w:r w:rsidR="00B03632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муниципального задания на </w:t>
      </w:r>
      <w:proofErr w:type="gramStart"/>
      <w:r w:rsidR="00B03632">
        <w:rPr>
          <w:rFonts w:ascii="Times New Roman" w:hAnsi="Times New Roman" w:cs="Times New Roman"/>
          <w:b w:val="0"/>
          <w:sz w:val="28"/>
          <w:szCs w:val="28"/>
        </w:rPr>
        <w:t>оказание  муниципальных</w:t>
      </w:r>
      <w:proofErr w:type="gramEnd"/>
      <w:r w:rsidR="00B03632">
        <w:rPr>
          <w:rFonts w:ascii="Times New Roman" w:hAnsi="Times New Roman" w:cs="Times New Roman"/>
          <w:b w:val="0"/>
          <w:sz w:val="28"/>
          <w:szCs w:val="28"/>
        </w:rPr>
        <w:t xml:space="preserve"> услуг (выполнение работ) в отношении муниципальных </w:t>
      </w:r>
    </w:p>
    <w:p w:rsidR="00B03632" w:rsidRDefault="00B03632" w:rsidP="00B036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финансовом обеспечении выполнения муниципального задания муниципальными учреждениями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F17F7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51E7B" w:rsidRPr="00F81164" w:rsidRDefault="00451E7B" w:rsidP="00030ABA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2F8" w:rsidRDefault="00451E7B" w:rsidP="004F1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1 января 20</w:t>
      </w:r>
      <w:r w:rsidR="00F17F75">
        <w:rPr>
          <w:rFonts w:ascii="Times New Roman" w:hAnsi="Times New Roman" w:cs="Times New Roman"/>
          <w:sz w:val="28"/>
          <w:szCs w:val="28"/>
        </w:rPr>
        <w:t>21</w:t>
      </w:r>
      <w:r w:rsidRPr="00F811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1E7B" w:rsidRPr="00F81164" w:rsidRDefault="00F17F75" w:rsidP="004F1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В целях доведения объема финансового обеспечения выполнения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на финансовое обеспечение выполнения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>задания, применяются коэффициенты выравнивания</w:t>
      </w:r>
      <w:r>
        <w:rPr>
          <w:rFonts w:ascii="Times New Roman" w:hAnsi="Times New Roman" w:cs="Times New Roman"/>
          <w:sz w:val="28"/>
          <w:szCs w:val="28"/>
        </w:rPr>
        <w:t>, определяемые в порядке, установленным актом главного распорядителя средств бюджета муниципального района</w:t>
      </w:r>
      <w:r w:rsidR="00451E7B" w:rsidRPr="00F81164">
        <w:rPr>
          <w:rFonts w:ascii="Times New Roman" w:hAnsi="Times New Roman" w:cs="Times New Roman"/>
          <w:sz w:val="28"/>
          <w:szCs w:val="28"/>
        </w:rPr>
        <w:t>.</w:t>
      </w:r>
    </w:p>
    <w:p w:rsidR="002458A6" w:rsidRPr="002E007B" w:rsidRDefault="00F17F75" w:rsidP="004F12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</w:t>
      </w:r>
      <w:r w:rsidR="002458A6" w:rsidRPr="002E00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458A6">
        <w:rPr>
          <w:rFonts w:ascii="Times New Roman" w:hAnsi="Times New Roman" w:cs="Times New Roman"/>
          <w:sz w:val="28"/>
          <w:szCs w:val="28"/>
        </w:rPr>
        <w:t>п</w:t>
      </w:r>
      <w:r w:rsidR="002458A6" w:rsidRPr="002E007B">
        <w:rPr>
          <w:rFonts w:ascii="Times New Roman" w:hAnsi="Times New Roman" w:cs="Times New Roman"/>
          <w:sz w:val="28"/>
          <w:szCs w:val="28"/>
        </w:rPr>
        <w:t>остановление опубликова</w:t>
      </w:r>
      <w:r w:rsidR="009B026D">
        <w:rPr>
          <w:rFonts w:ascii="Times New Roman" w:hAnsi="Times New Roman" w:cs="Times New Roman"/>
          <w:sz w:val="28"/>
          <w:szCs w:val="28"/>
        </w:rPr>
        <w:t>ть</w:t>
      </w:r>
      <w:r w:rsidR="002458A6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9B026D">
        <w:rPr>
          <w:rFonts w:ascii="Times New Roman" w:hAnsi="Times New Roman" w:cs="Times New Roman"/>
          <w:sz w:val="28"/>
          <w:szCs w:val="28"/>
        </w:rPr>
        <w:t>ть</w:t>
      </w:r>
      <w:r w:rsidR="002458A6">
        <w:rPr>
          <w:rFonts w:ascii="Times New Roman" w:hAnsi="Times New Roman" w:cs="Times New Roman"/>
          <w:sz w:val="28"/>
          <w:szCs w:val="28"/>
        </w:rPr>
        <w:t xml:space="preserve">) </w:t>
      </w:r>
      <w:r w:rsidR="002458A6" w:rsidRPr="002E007B">
        <w:rPr>
          <w:rFonts w:ascii="Times New Roman" w:hAnsi="Times New Roman" w:cs="Times New Roman"/>
          <w:sz w:val="28"/>
          <w:szCs w:val="28"/>
        </w:rPr>
        <w:t xml:space="preserve">в </w:t>
      </w:r>
      <w:r w:rsidR="002458A6">
        <w:rPr>
          <w:rFonts w:ascii="Times New Roman" w:hAnsi="Times New Roman" w:cs="Times New Roman"/>
          <w:sz w:val="28"/>
          <w:szCs w:val="28"/>
        </w:rPr>
        <w:t>информационном бюллетене МО «</w:t>
      </w:r>
      <w:proofErr w:type="spellStart"/>
      <w:r w:rsidR="002458A6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2458A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458A6" w:rsidRPr="002E007B">
        <w:rPr>
          <w:rFonts w:ascii="Times New Roman" w:hAnsi="Times New Roman" w:cs="Times New Roman"/>
          <w:sz w:val="28"/>
          <w:szCs w:val="28"/>
        </w:rPr>
        <w:t xml:space="preserve"> и</w:t>
      </w:r>
      <w:r w:rsidR="002458A6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2458A6" w:rsidRPr="002E007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458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2458A6" w:rsidRPr="002E007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B026D">
        <w:rPr>
          <w:rFonts w:ascii="Times New Roman" w:hAnsi="Times New Roman" w:cs="Times New Roman"/>
          <w:sz w:val="28"/>
          <w:szCs w:val="28"/>
        </w:rPr>
        <w:t>«</w:t>
      </w:r>
      <w:r w:rsidR="002458A6" w:rsidRPr="002E007B">
        <w:rPr>
          <w:rFonts w:ascii="Times New Roman" w:hAnsi="Times New Roman" w:cs="Times New Roman"/>
          <w:sz w:val="28"/>
          <w:szCs w:val="28"/>
        </w:rPr>
        <w:t>Интернет</w:t>
      </w:r>
      <w:r w:rsidR="009B026D">
        <w:rPr>
          <w:rFonts w:ascii="Times New Roman" w:hAnsi="Times New Roman" w:cs="Times New Roman"/>
          <w:sz w:val="28"/>
          <w:szCs w:val="28"/>
        </w:rPr>
        <w:t>»</w:t>
      </w:r>
      <w:r w:rsidR="002458A6" w:rsidRPr="002E007B">
        <w:rPr>
          <w:rFonts w:ascii="Times New Roman" w:hAnsi="Times New Roman" w:cs="Times New Roman"/>
          <w:sz w:val="28"/>
          <w:szCs w:val="28"/>
        </w:rPr>
        <w:t>.</w:t>
      </w:r>
    </w:p>
    <w:p w:rsidR="00451E7B" w:rsidRPr="00F81164" w:rsidRDefault="00F17F75" w:rsidP="004F1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B026D">
        <w:rPr>
          <w:rFonts w:ascii="Times New Roman" w:hAnsi="Times New Roman" w:cs="Times New Roman"/>
          <w:sz w:val="28"/>
          <w:szCs w:val="28"/>
        </w:rPr>
        <w:t>п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2458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4F12F8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4F12F8">
        <w:rPr>
          <w:rFonts w:ascii="Times New Roman" w:hAnsi="Times New Roman" w:cs="Times New Roman"/>
          <w:sz w:val="28"/>
          <w:szCs w:val="28"/>
        </w:rPr>
        <w:t xml:space="preserve"> </w:t>
      </w:r>
      <w:r w:rsidR="002458A6">
        <w:rPr>
          <w:rFonts w:ascii="Times New Roman" w:hAnsi="Times New Roman" w:cs="Times New Roman"/>
          <w:sz w:val="28"/>
          <w:szCs w:val="28"/>
        </w:rPr>
        <w:t>муниципального района Мерзлякову</w:t>
      </w:r>
      <w:r w:rsidR="002458A6" w:rsidRPr="002458A6">
        <w:rPr>
          <w:rFonts w:ascii="Times New Roman" w:hAnsi="Times New Roman" w:cs="Times New Roman"/>
          <w:sz w:val="28"/>
          <w:szCs w:val="28"/>
        </w:rPr>
        <w:t xml:space="preserve"> </w:t>
      </w:r>
      <w:r w:rsidR="002458A6">
        <w:rPr>
          <w:rFonts w:ascii="Times New Roman" w:hAnsi="Times New Roman" w:cs="Times New Roman"/>
          <w:sz w:val="28"/>
          <w:szCs w:val="28"/>
        </w:rPr>
        <w:t>Т.Ф.</w:t>
      </w:r>
    </w:p>
    <w:p w:rsidR="00451E7B" w:rsidRPr="00F81164" w:rsidRDefault="00451E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0E6" w:rsidRDefault="00DB30E6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458A6" w:rsidRDefault="002458A6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58A6" w:rsidRDefault="002458A6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А.Ф. Куракин</w:t>
      </w:r>
    </w:p>
    <w:p w:rsidR="00DB30E6" w:rsidRDefault="00DB30E6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B30E6" w:rsidRDefault="00DB30E6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B30E6" w:rsidRDefault="00DB30E6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F12F8" w:rsidRDefault="004F12F8" w:rsidP="002D7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E6" w:rsidRDefault="00DB30E6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70F1" w:rsidRDefault="000770F1" w:rsidP="00245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tblInd w:w="6487" w:type="dxa"/>
        <w:tblLook w:val="01E0" w:firstRow="1" w:lastRow="1" w:firstColumn="1" w:lastColumn="1" w:noHBand="0" w:noVBand="0"/>
      </w:tblPr>
      <w:tblGrid>
        <w:gridCol w:w="3544"/>
      </w:tblGrid>
      <w:tr w:rsidR="00136D1C" w:rsidTr="00942088">
        <w:tc>
          <w:tcPr>
            <w:tcW w:w="3544" w:type="dxa"/>
          </w:tcPr>
          <w:p w:rsidR="004F12F8" w:rsidRDefault="004F12F8" w:rsidP="00E418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F8" w:rsidRDefault="004F12F8" w:rsidP="00E418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1C" w:rsidRDefault="00136D1C" w:rsidP="00E418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136D1C" w:rsidRDefault="00136D1C" w:rsidP="00E418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136D1C" w:rsidRDefault="00136D1C" w:rsidP="00E418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136D1C" w:rsidTr="00942088">
        <w:tc>
          <w:tcPr>
            <w:tcW w:w="3544" w:type="dxa"/>
          </w:tcPr>
          <w:p w:rsidR="00136D1C" w:rsidRDefault="004F12F8" w:rsidP="00EE64F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36D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136D1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17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D1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17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D1C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136D1C" w:rsidTr="00942088">
        <w:tc>
          <w:tcPr>
            <w:tcW w:w="3544" w:type="dxa"/>
          </w:tcPr>
          <w:p w:rsidR="00136D1C" w:rsidRDefault="00136D1C" w:rsidP="00881D4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8A6" w:rsidRDefault="002458A6" w:rsidP="002458A6">
      <w:pPr>
        <w:pStyle w:val="ConsPlusNormal"/>
        <w:widowControl/>
        <w:jc w:val="right"/>
        <w:rPr>
          <w:sz w:val="28"/>
          <w:szCs w:val="28"/>
        </w:rPr>
      </w:pPr>
    </w:p>
    <w:p w:rsidR="002458A6" w:rsidRDefault="002458A6" w:rsidP="00245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51E7B" w:rsidRPr="00F81164" w:rsidRDefault="00451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E7B" w:rsidRDefault="00EE64FD" w:rsidP="00245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r w:rsidR="002458A6" w:rsidRPr="002458A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58A6" w:rsidRPr="002458A6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 муниципальных услуг (выполнение работ) в отношении муниципальных учреждений </w:t>
      </w:r>
      <w:proofErr w:type="spellStart"/>
      <w:r w:rsidR="002458A6" w:rsidRPr="002458A6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2458A6" w:rsidRPr="002458A6">
        <w:rPr>
          <w:rFonts w:ascii="Times New Roman" w:hAnsi="Times New Roman" w:cs="Times New Roman"/>
          <w:sz w:val="28"/>
          <w:szCs w:val="28"/>
        </w:rPr>
        <w:t xml:space="preserve"> муниципального района и финансовом обеспечении выполнения муниципального задания муниципальными учреждениями </w:t>
      </w:r>
      <w:proofErr w:type="spellStart"/>
      <w:r w:rsidR="002458A6" w:rsidRPr="002458A6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2458A6">
        <w:rPr>
          <w:rFonts w:ascii="Times New Roman" w:hAnsi="Times New Roman" w:cs="Times New Roman"/>
          <w:sz w:val="28"/>
          <w:szCs w:val="28"/>
        </w:rPr>
        <w:t xml:space="preserve"> </w:t>
      </w:r>
      <w:r w:rsidR="002458A6" w:rsidRPr="002458A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458A6" w:rsidRPr="002458A6" w:rsidRDefault="002458A6" w:rsidP="00245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 (выполнение работ) (далее </w:t>
      </w:r>
      <w:r w:rsidR="002458A6">
        <w:rPr>
          <w:rFonts w:ascii="Times New Roman" w:hAnsi="Times New Roman" w:cs="Times New Roman"/>
          <w:sz w:val="28"/>
          <w:szCs w:val="28"/>
        </w:rPr>
        <w:t>–</w:t>
      </w:r>
      <w:r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задание)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245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A6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2458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81164">
        <w:rPr>
          <w:rFonts w:ascii="Times New Roman" w:hAnsi="Times New Roman" w:cs="Times New Roman"/>
          <w:sz w:val="28"/>
          <w:szCs w:val="28"/>
        </w:rPr>
        <w:t>за счет бюджетных ассигнований бюджета</w:t>
      </w:r>
      <w:r w:rsidR="002458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>.</w:t>
      </w: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</w:t>
      </w: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 w:rsidP="004F1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2.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 формируется в соответствии с основными видами деятельности, предусмотренными учредительными документами </w:t>
      </w:r>
      <w:r w:rsidR="002458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учреждения, с учетом потребности в соответствующих услугах и работах, </w:t>
      </w:r>
      <w:r w:rsidR="00C2792E" w:rsidRPr="00EE64FD">
        <w:rPr>
          <w:rFonts w:ascii="Times New Roman" w:hAnsi="Times New Roman" w:cs="Times New Roman"/>
          <w:sz w:val="28"/>
          <w:szCs w:val="28"/>
        </w:rPr>
        <w:t>оцениваемой</w:t>
      </w:r>
      <w:r w:rsidR="00C2792E" w:rsidRPr="00F8116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 xml:space="preserve">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учреждения по оказанию услуг и выполнению работ, а также показателей выполнения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 в отчетном финансовом году.</w:t>
      </w:r>
    </w:p>
    <w:p w:rsidR="00451E7B" w:rsidRPr="00F81164" w:rsidRDefault="00451E7B" w:rsidP="004F1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3.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 содержит показатели, характеризующие качество и объем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 (работы), определение категорий физических и (или) юридических лиц, являющихся потребителями соответствующих услуг</w:t>
      </w:r>
      <w:r w:rsidR="000558B2">
        <w:rPr>
          <w:rFonts w:ascii="Times New Roman" w:hAnsi="Times New Roman" w:cs="Times New Roman"/>
          <w:sz w:val="28"/>
          <w:szCs w:val="28"/>
        </w:rPr>
        <w:t xml:space="preserve"> ( работ)</w:t>
      </w:r>
      <w:r w:rsidRPr="00F81164">
        <w:rPr>
          <w:rFonts w:ascii="Times New Roman" w:hAnsi="Times New Roman" w:cs="Times New Roman"/>
          <w:sz w:val="28"/>
          <w:szCs w:val="28"/>
        </w:rPr>
        <w:t>, предельные цены (тарифы) на оплату соответствующих услуг</w:t>
      </w:r>
      <w:r w:rsidR="000558B2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81164">
        <w:rPr>
          <w:rFonts w:ascii="Times New Roman" w:hAnsi="Times New Roman" w:cs="Times New Roman"/>
          <w:sz w:val="28"/>
          <w:szCs w:val="28"/>
        </w:rPr>
        <w:t xml:space="preserve"> физическими или юридическими лицами в случаях, если действующим законодательством предусмотрено их оказание</w:t>
      </w:r>
      <w:r w:rsidR="000558B2">
        <w:rPr>
          <w:rFonts w:ascii="Times New Roman" w:hAnsi="Times New Roman" w:cs="Times New Roman"/>
          <w:sz w:val="28"/>
          <w:szCs w:val="28"/>
        </w:rPr>
        <w:t xml:space="preserve"> (выполнение)</w:t>
      </w:r>
      <w:r w:rsidRPr="00F81164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8758E8">
        <w:rPr>
          <w:rFonts w:ascii="Times New Roman" w:hAnsi="Times New Roman" w:cs="Times New Roman"/>
          <w:sz w:val="28"/>
          <w:szCs w:val="28"/>
        </w:rPr>
        <w:t xml:space="preserve"> в рамках муниципального задания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либо порядок установления указанных цен (тарифов) в случаях, установленных действующим законодательством, порядок контроля за исполнением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и требования к отчетности о выполнении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4.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 формируется согласно приложению 1 к </w:t>
      </w:r>
      <w:r w:rsidRPr="00F81164">
        <w:rPr>
          <w:rFonts w:ascii="Times New Roman" w:hAnsi="Times New Roman" w:cs="Times New Roman"/>
          <w:sz w:val="28"/>
          <w:szCs w:val="28"/>
        </w:rPr>
        <w:lastRenderedPageBreak/>
        <w:t>Положению.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на оказание нескольких </w:t>
      </w:r>
      <w:r w:rsidR="008D56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 (выполнение нескольких работ)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 формируется из нескольких разделов, каждый из которых содержит требования к оказанию одной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 (выполнению одной работы).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 (услуг) и выполнение работы (работ)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 формируется из 2 частей, каждая из которых должна содержать отдельно требования к оказанию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7470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в целом, включается в 3-ю часть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задания.</w:t>
      </w:r>
    </w:p>
    <w:p w:rsidR="00C2792E" w:rsidRPr="00EE64FD" w:rsidRDefault="00C27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4FD">
        <w:rPr>
          <w:rFonts w:ascii="Times New Roman" w:hAnsi="Times New Roman" w:cs="Times New Roman"/>
          <w:sz w:val="28"/>
          <w:szCs w:val="28"/>
        </w:rPr>
        <w:t xml:space="preserve">В </w:t>
      </w:r>
      <w:r w:rsidR="00117DB5" w:rsidRPr="00EE64F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E64FD">
        <w:rPr>
          <w:rFonts w:ascii="Times New Roman" w:hAnsi="Times New Roman" w:cs="Times New Roman"/>
          <w:sz w:val="28"/>
          <w:szCs w:val="28"/>
        </w:rPr>
        <w:t xml:space="preserve">задании </w:t>
      </w:r>
      <w:r w:rsidR="002F0ACD" w:rsidRPr="00EE64FD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E64FD">
        <w:rPr>
          <w:rFonts w:ascii="Times New Roman" w:hAnsi="Times New Roman" w:cs="Times New Roman"/>
          <w:sz w:val="28"/>
          <w:szCs w:val="28"/>
        </w:rPr>
        <w:t xml:space="preserve"> возможные (допустимые) отклонения в процентах </w:t>
      </w:r>
      <w:r w:rsidR="002F0ACD" w:rsidRPr="00EE64FD">
        <w:rPr>
          <w:rFonts w:ascii="Times New Roman" w:hAnsi="Times New Roman" w:cs="Times New Roman"/>
          <w:sz w:val="28"/>
          <w:szCs w:val="28"/>
        </w:rPr>
        <w:t xml:space="preserve">(абсолютных величинах) </w:t>
      </w:r>
      <w:r w:rsidRPr="00EE64FD">
        <w:rPr>
          <w:rFonts w:ascii="Times New Roman" w:hAnsi="Times New Roman" w:cs="Times New Roman"/>
          <w:sz w:val="28"/>
          <w:szCs w:val="28"/>
        </w:rPr>
        <w:t xml:space="preserve">от установленных показателей качества и (или) объема в отношении отдельной </w:t>
      </w:r>
      <w:r w:rsidR="00117DB5" w:rsidRPr="00EE64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64FD">
        <w:rPr>
          <w:rFonts w:ascii="Times New Roman" w:hAnsi="Times New Roman" w:cs="Times New Roman"/>
          <w:sz w:val="28"/>
          <w:szCs w:val="28"/>
        </w:rPr>
        <w:t xml:space="preserve">услуги (работы). Значения указанных показателей, устанавливаемые на текущий финансовый год, могут быть изменены только при формировании </w:t>
      </w:r>
      <w:r w:rsidR="00117DB5" w:rsidRPr="00EE64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64FD">
        <w:rPr>
          <w:rFonts w:ascii="Times New Roman" w:hAnsi="Times New Roman" w:cs="Times New Roman"/>
          <w:sz w:val="28"/>
          <w:szCs w:val="28"/>
        </w:rPr>
        <w:t>задания на очередной финансовый год.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5.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 формируется при подготовке проекта бюджета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8116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утверждается не позднее 15 рабочих дней со дня утверждения главным распорядител</w:t>
      </w:r>
      <w:r w:rsidR="00EE64FD">
        <w:rPr>
          <w:rFonts w:ascii="Times New Roman" w:hAnsi="Times New Roman" w:cs="Times New Roman"/>
          <w:sz w:val="28"/>
          <w:szCs w:val="28"/>
        </w:rPr>
        <w:t>е</w:t>
      </w:r>
      <w:r w:rsidRPr="00F81164">
        <w:rPr>
          <w:rFonts w:ascii="Times New Roman" w:hAnsi="Times New Roman" w:cs="Times New Roman"/>
          <w:sz w:val="28"/>
          <w:szCs w:val="28"/>
        </w:rPr>
        <w:t xml:space="preserve">м средств бюджета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81164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 (далее - субсидия) в отношении: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а)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>казенных учреждений - главными распорядителями средств бюджета</w:t>
      </w:r>
      <w:r w:rsidR="00117D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>, в ведении которых находятся учреждения;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б)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>бюджетных учреждений - исполнительными органами</w:t>
      </w:r>
      <w:r w:rsidR="00117DB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117DB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117D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соответствующих учреждений.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6.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>задание утверждается на срок, соответствующий установленному бюджетным законодательством Российской Федерации сроку формирования бюджета</w:t>
      </w:r>
      <w:r w:rsidR="00117D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>.</w:t>
      </w:r>
    </w:p>
    <w:p w:rsidR="00451E7B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задания, в нормативные правовые акты, на основании которых было сформировано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задание, а также изменения размера бюджетных </w:t>
      </w:r>
      <w:r w:rsidRPr="00F81164">
        <w:rPr>
          <w:rFonts w:ascii="Times New Roman" w:hAnsi="Times New Roman" w:cs="Times New Roman"/>
          <w:sz w:val="28"/>
          <w:szCs w:val="28"/>
        </w:rPr>
        <w:lastRenderedPageBreak/>
        <w:t>ассигнований, предусмотренных сводной бюджетной росписью бюджета</w:t>
      </w:r>
      <w:r w:rsidR="00117D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или размера лимитов бюджетных обязательств, предусмотренных для финансового обеспечения выполнения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задания, влекущих за собой изменение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задания, формируется новое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>задание.</w:t>
      </w:r>
    </w:p>
    <w:p w:rsidR="000558B2" w:rsidRPr="000558B2" w:rsidRDefault="000558B2" w:rsidP="00055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B2">
        <w:rPr>
          <w:rFonts w:ascii="Times New Roman" w:hAnsi="Times New Roman" w:cs="Times New Roman"/>
          <w:sz w:val="28"/>
          <w:szCs w:val="28"/>
        </w:rPr>
        <w:t xml:space="preserve">При изменении подведомственности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задании подлежит изменению информация, включенная в часть 3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задания, в том числе в части уточнения положений о периодичности и сроках представления отчетов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задания, а также порядка осуществления контроля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>задания.</w:t>
      </w:r>
    </w:p>
    <w:p w:rsidR="000558B2" w:rsidRPr="000558B2" w:rsidRDefault="000558B2" w:rsidP="00055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0558B2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учреждения в форме слияния, присоединения показатели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учреждений-правопреемников формируются с учетом показателей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заданий реорганизуемых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учреждений, прекращающих свою деятельность, путем суммирования (построчного объединения) показателей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>заданий реорганизованных учреждений.</w:t>
      </w:r>
    </w:p>
    <w:p w:rsidR="000558B2" w:rsidRPr="000558B2" w:rsidRDefault="000558B2" w:rsidP="00055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B2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учреждения в форме выделения показатели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учреждения, реорганизованного путем выделения из него других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учреждений, подлежат уменьшению на показатели </w:t>
      </w:r>
      <w:proofErr w:type="gramStart"/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0558B2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0558B2">
        <w:rPr>
          <w:rFonts w:ascii="Times New Roman" w:hAnsi="Times New Roman" w:cs="Times New Roman"/>
          <w:sz w:val="28"/>
          <w:szCs w:val="28"/>
        </w:rPr>
        <w:t xml:space="preserve"> вновь возникших юридических лиц.</w:t>
      </w:r>
    </w:p>
    <w:p w:rsidR="000558B2" w:rsidRPr="000558B2" w:rsidRDefault="000558B2" w:rsidP="00055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B2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учреждения в форме разделения показатели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заданий вновь возникших юридических лиц формируются путем разделения соответствующих показателей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задания реорганизованного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58B2">
        <w:rPr>
          <w:rFonts w:ascii="Times New Roman" w:hAnsi="Times New Roman" w:cs="Times New Roman"/>
          <w:sz w:val="28"/>
          <w:szCs w:val="28"/>
        </w:rPr>
        <w:t>учреждения, прекращающего свою деятельность.</w:t>
      </w:r>
    </w:p>
    <w:p w:rsidR="000558B2" w:rsidRPr="000558B2" w:rsidRDefault="000558B2" w:rsidP="00055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B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F63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>учреждений, прекращающих свою деятельность в результате реорганизации, принимают нулевые значения.</w:t>
      </w:r>
    </w:p>
    <w:p w:rsidR="000558B2" w:rsidRPr="000558B2" w:rsidRDefault="000558B2" w:rsidP="00055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B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3D56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заданий реорганизованных </w:t>
      </w:r>
      <w:r w:rsidR="003D56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учреждений, за исключением </w:t>
      </w:r>
      <w:r w:rsidR="003D56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D56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 xml:space="preserve">заданий указанных </w:t>
      </w:r>
      <w:r w:rsidR="003D56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58B2">
        <w:rPr>
          <w:rFonts w:ascii="Times New Roman" w:hAnsi="Times New Roman" w:cs="Times New Roman"/>
          <w:sz w:val="28"/>
          <w:szCs w:val="28"/>
        </w:rPr>
        <w:t>учреждений до начала их реорганизации.</w:t>
      </w:r>
    </w:p>
    <w:p w:rsidR="000558B2" w:rsidRPr="00F81164" w:rsidRDefault="00055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F81164">
        <w:rPr>
          <w:rFonts w:ascii="Times New Roman" w:hAnsi="Times New Roman" w:cs="Times New Roman"/>
          <w:sz w:val="28"/>
          <w:szCs w:val="28"/>
        </w:rPr>
        <w:t xml:space="preserve">7. Распределение показателей объема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 (работ), </w:t>
      </w:r>
      <w:r w:rsidRPr="00F81164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задании, утвержденном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учреждению, между созданными им в установленном порядке обособленными подразделениями (при принятии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учреждению или внесения изменений в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>задание.</w:t>
      </w:r>
    </w:p>
    <w:p w:rsidR="00C2792E" w:rsidRPr="003D56A8" w:rsidRDefault="00C27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68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DB5"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>задание формируется в соответствии с общероссийскими базовыми (отраслевыми) перечнями (классификаторами) муниципальных услуг, оказываемых физическим лицам</w:t>
      </w:r>
      <w:r w:rsidR="002F0ACD"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 базовый (отраслевой)</w:t>
      </w:r>
      <w:r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>, 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услуг, и работ (далее – региональный перечень).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9.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задания, формируемые согласно приложению 1 к Положению, и отчеты об исполнении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заданий, формируемые согласно приложению 2 к Положению, размещаются в установленном порядке на официальном сайте в информационно-телекоммуникационной сети Интернет по размещению информации о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и муниципальных учреждениях (www.bus.gov.ru), а также на официальном сайте соответствующего исполнительного органа </w:t>
      </w:r>
      <w:r w:rsidR="00117D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spellStart"/>
      <w:r w:rsidR="00117DB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117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81164">
        <w:rPr>
          <w:rFonts w:ascii="Times New Roman" w:hAnsi="Times New Roman" w:cs="Times New Roman"/>
          <w:sz w:val="28"/>
          <w:szCs w:val="28"/>
        </w:rPr>
        <w:t>(главного распорядителя средств бюджета</w:t>
      </w:r>
      <w:r w:rsidR="00117D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) в сети Интернет</w:t>
      </w:r>
      <w:r w:rsidR="00762109">
        <w:rPr>
          <w:rFonts w:ascii="Times New Roman" w:hAnsi="Times New Roman" w:cs="Times New Roman"/>
          <w:sz w:val="28"/>
          <w:szCs w:val="28"/>
        </w:rPr>
        <w:t xml:space="preserve"> (за исключением сведений, составляющих государственную тайну)</w:t>
      </w:r>
      <w:r w:rsidRPr="00F81164">
        <w:rPr>
          <w:rFonts w:ascii="Times New Roman" w:hAnsi="Times New Roman" w:cs="Times New Roman"/>
          <w:sz w:val="28"/>
          <w:szCs w:val="28"/>
        </w:rPr>
        <w:t>:</w:t>
      </w:r>
    </w:p>
    <w:p w:rsidR="00451E7B" w:rsidRPr="00F81164" w:rsidRDefault="007261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задания - в течение 5 дней со дня утверждения задания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51E7B" w:rsidRPr="00F81164">
        <w:rPr>
          <w:rFonts w:ascii="Times New Roman" w:hAnsi="Times New Roman" w:cs="Times New Roman"/>
          <w:sz w:val="28"/>
          <w:szCs w:val="28"/>
        </w:rPr>
        <w:t>учреждению;</w:t>
      </w:r>
    </w:p>
    <w:p w:rsidR="00451E7B" w:rsidRPr="003D56A8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отчеты о выполнении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- в течение </w:t>
      </w:r>
      <w:r w:rsidR="004F0C4F">
        <w:rPr>
          <w:rFonts w:ascii="Times New Roman" w:hAnsi="Times New Roman" w:cs="Times New Roman"/>
          <w:sz w:val="28"/>
          <w:szCs w:val="28"/>
        </w:rPr>
        <w:t>7</w:t>
      </w:r>
      <w:r w:rsidRPr="00F81164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C2792E"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учреждением отчета о выполнении </w:t>
      </w:r>
      <w:r w:rsidR="0072618A"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C2792E"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Pr="003D56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18A" w:rsidRDefault="007261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II. Финансовое обеспечение выполнения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</w:t>
      </w: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F81164">
        <w:rPr>
          <w:rFonts w:ascii="Times New Roman" w:hAnsi="Times New Roman" w:cs="Times New Roman"/>
          <w:sz w:val="28"/>
          <w:szCs w:val="28"/>
        </w:rPr>
        <w:t>1</w:t>
      </w:r>
      <w:r w:rsidR="00E04B52">
        <w:rPr>
          <w:rFonts w:ascii="Times New Roman" w:hAnsi="Times New Roman" w:cs="Times New Roman"/>
          <w:sz w:val="28"/>
          <w:szCs w:val="28"/>
        </w:rPr>
        <w:t>0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рассчитывается на основании нормативных затрат на оказание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учреждением или приобретенного им за счет средств, выделенных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</w:t>
      </w:r>
      <w:r w:rsidRPr="00F81164">
        <w:rPr>
          <w:rFonts w:ascii="Times New Roman" w:hAnsi="Times New Roman" w:cs="Times New Roman"/>
          <w:sz w:val="28"/>
          <w:szCs w:val="28"/>
        </w:rPr>
        <w:lastRenderedPageBreak/>
        <w:t>признается имущество учреждения.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F81164">
        <w:rPr>
          <w:rFonts w:ascii="Times New Roman" w:hAnsi="Times New Roman" w:cs="Times New Roman"/>
          <w:sz w:val="28"/>
          <w:szCs w:val="28"/>
        </w:rPr>
        <w:t>1</w:t>
      </w:r>
      <w:r w:rsidR="00E04B52">
        <w:rPr>
          <w:rFonts w:ascii="Times New Roman" w:hAnsi="Times New Roman" w:cs="Times New Roman"/>
          <w:sz w:val="28"/>
          <w:szCs w:val="28"/>
        </w:rPr>
        <w:t>1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 (R) определяется по формуле:</w:t>
      </w:r>
    </w:p>
    <w:p w:rsidR="00C2792E" w:rsidRPr="00F81164" w:rsidRDefault="002E0A7C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1164">
        <w:rPr>
          <w:rFonts w:ascii="Times New Roman" w:hAnsi="Times New Roman" w:cs="Times New Roman"/>
          <w:color w:val="0000FF"/>
          <w:position w:val="-28"/>
          <w:sz w:val="28"/>
          <w:szCs w:val="28"/>
        </w:rPr>
        <w:object w:dxaOrig="4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47.25pt" o:ole="">
            <v:imagedata r:id="rId7" o:title=""/>
          </v:shape>
          <o:OLEObject Type="Embed" ProgID="Equation.DSMT4" ShapeID="_x0000_i1025" DrawAspect="Content" ObjectID="_1667630534" r:id="rId8"/>
        </w:object>
      </w: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где: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proofErr w:type="spellStart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72618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81164">
        <w:rPr>
          <w:rFonts w:ascii="Times New Roman" w:hAnsi="Times New Roman" w:cs="Times New Roman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V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объем i-й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услуги, установленный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>заданием;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нормативные з</w:t>
      </w:r>
      <w:r w:rsidR="0072618A">
        <w:rPr>
          <w:rFonts w:ascii="Times New Roman" w:hAnsi="Times New Roman" w:cs="Times New Roman"/>
          <w:sz w:val="28"/>
          <w:szCs w:val="28"/>
        </w:rPr>
        <w:t>атраты на выполнение w-й работы</w:t>
      </w:r>
      <w:r w:rsidRPr="00F81164">
        <w:rPr>
          <w:rFonts w:ascii="Times New Roman" w:hAnsi="Times New Roman" w:cs="Times New Roman"/>
          <w:sz w:val="28"/>
          <w:szCs w:val="28"/>
        </w:rPr>
        <w:t>;</w:t>
      </w:r>
    </w:p>
    <w:p w:rsidR="00C2792E" w:rsidRPr="00792B9C" w:rsidRDefault="00C27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2B9C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792B9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w</w:t>
      </w:r>
      <w:proofErr w:type="spellEnd"/>
      <w:r w:rsidRPr="00792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объем w-й работы, установленный </w:t>
      </w:r>
      <w:r w:rsidR="0072618A" w:rsidRPr="00792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792B9C">
        <w:rPr>
          <w:rFonts w:ascii="Times New Roman" w:hAnsi="Times New Roman" w:cs="Times New Roman"/>
          <w:color w:val="000000" w:themeColor="text1"/>
          <w:sz w:val="28"/>
          <w:szCs w:val="28"/>
        </w:rPr>
        <w:t>заданием;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P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i-й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услуги, установленный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>заданием;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r w:rsidRPr="00F81164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</w:t>
      </w:r>
      <w:proofErr w:type="gramStart"/>
      <w:r w:rsidRPr="00F81164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Pr="00F81164">
        <w:rPr>
          <w:rFonts w:ascii="Times New Roman" w:hAnsi="Times New Roman" w:cs="Times New Roman"/>
          <w:sz w:val="28"/>
          <w:szCs w:val="28"/>
        </w:rPr>
        <w:t xml:space="preserve"> по которым признается имущество учреждения;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F81164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 (выполнения работ) и для общехозяйственных нужд (далее - не используемое для выполнения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 имущество);</w:t>
      </w:r>
    </w:p>
    <w:p w:rsidR="00451E7B" w:rsidRPr="008D5617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>услуг</w:t>
      </w:r>
      <w:r w:rsidRPr="008D5617">
        <w:rPr>
          <w:rFonts w:ascii="Times New Roman" w:hAnsi="Times New Roman" w:cs="Times New Roman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8D5617">
        <w:rPr>
          <w:rFonts w:ascii="Times New Roman" w:hAnsi="Times New Roman" w:cs="Times New Roman"/>
          <w:sz w:val="28"/>
          <w:szCs w:val="28"/>
        </w:rPr>
        <w:t>m - количество работ</w:t>
      </w:r>
      <w:r w:rsidRPr="00F81164">
        <w:rPr>
          <w:rFonts w:ascii="Times New Roman" w:hAnsi="Times New Roman" w:cs="Times New Roman"/>
          <w:sz w:val="28"/>
          <w:szCs w:val="28"/>
        </w:rPr>
        <w:t>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F81164">
        <w:rPr>
          <w:rFonts w:ascii="Times New Roman" w:hAnsi="Times New Roman" w:cs="Times New Roman"/>
          <w:sz w:val="28"/>
          <w:szCs w:val="28"/>
        </w:rPr>
        <w:t>1</w:t>
      </w:r>
      <w:r w:rsidR="00E04B52">
        <w:rPr>
          <w:rFonts w:ascii="Times New Roman" w:hAnsi="Times New Roman" w:cs="Times New Roman"/>
          <w:sz w:val="28"/>
          <w:szCs w:val="28"/>
        </w:rPr>
        <w:t>2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 рассчитываются на единицу показателя объема оказания услуги, установленного в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8D56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установленной сфере деятельности.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4B52">
        <w:rPr>
          <w:rFonts w:ascii="Times New Roman" w:hAnsi="Times New Roman" w:cs="Times New Roman"/>
          <w:sz w:val="28"/>
          <w:szCs w:val="28"/>
        </w:rPr>
        <w:t>3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 утверждаются</w:t>
      </w:r>
      <w:r w:rsidR="00792B9C">
        <w:rPr>
          <w:rFonts w:ascii="Times New Roman" w:hAnsi="Times New Roman" w:cs="Times New Roman"/>
          <w:sz w:val="28"/>
          <w:szCs w:val="28"/>
        </w:rPr>
        <w:t xml:space="preserve"> </w:t>
      </w:r>
      <w:r w:rsidR="00792B9C" w:rsidRPr="00DC054E">
        <w:rPr>
          <w:rFonts w:ascii="Times New Roman" w:hAnsi="Times New Roman" w:cs="Times New Roman"/>
          <w:sz w:val="28"/>
          <w:szCs w:val="28"/>
        </w:rPr>
        <w:t>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лица, имеющего право действовать от имени соответствующего органа исполнительной власти,</w:t>
      </w:r>
      <w:r w:rsidR="00C2792E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а) </w:t>
      </w:r>
      <w:r w:rsidR="0072618A">
        <w:rPr>
          <w:rFonts w:ascii="Times New Roman" w:hAnsi="Times New Roman" w:cs="Times New Roman"/>
          <w:sz w:val="28"/>
          <w:szCs w:val="28"/>
        </w:rPr>
        <w:t>муниципальны</w:t>
      </w:r>
      <w:r w:rsidR="0068445E">
        <w:rPr>
          <w:rFonts w:ascii="Times New Roman" w:hAnsi="Times New Roman" w:cs="Times New Roman"/>
          <w:sz w:val="28"/>
          <w:szCs w:val="28"/>
        </w:rPr>
        <w:t>ми</w:t>
      </w:r>
      <w:r w:rsidR="0072618A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казенн</w:t>
      </w:r>
      <w:r w:rsidR="0068445E">
        <w:rPr>
          <w:rFonts w:ascii="Times New Roman" w:hAnsi="Times New Roman" w:cs="Times New Roman"/>
          <w:sz w:val="28"/>
          <w:szCs w:val="28"/>
        </w:rPr>
        <w:t>ыми</w:t>
      </w:r>
      <w:r w:rsidRPr="00F811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8445E">
        <w:rPr>
          <w:rFonts w:ascii="Times New Roman" w:hAnsi="Times New Roman" w:cs="Times New Roman"/>
          <w:sz w:val="28"/>
          <w:szCs w:val="28"/>
        </w:rPr>
        <w:t>ями</w:t>
      </w:r>
      <w:r w:rsidRPr="00F81164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бюджета</w:t>
      </w:r>
      <w:r w:rsidR="007261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задания;</w:t>
      </w:r>
    </w:p>
    <w:p w:rsidR="00792B9C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б) </w:t>
      </w:r>
      <w:r w:rsidR="0072618A">
        <w:rPr>
          <w:rFonts w:ascii="Times New Roman" w:hAnsi="Times New Roman" w:cs="Times New Roman"/>
          <w:sz w:val="28"/>
          <w:szCs w:val="28"/>
        </w:rPr>
        <w:t>муниципальны</w:t>
      </w:r>
      <w:r w:rsidR="0068445E">
        <w:rPr>
          <w:rFonts w:ascii="Times New Roman" w:hAnsi="Times New Roman" w:cs="Times New Roman"/>
          <w:sz w:val="28"/>
          <w:szCs w:val="28"/>
        </w:rPr>
        <w:t>ми</w:t>
      </w:r>
      <w:r w:rsidR="0072618A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бюджетны</w:t>
      </w:r>
      <w:r w:rsidR="0068445E">
        <w:rPr>
          <w:rFonts w:ascii="Times New Roman" w:hAnsi="Times New Roman" w:cs="Times New Roman"/>
          <w:sz w:val="28"/>
          <w:szCs w:val="28"/>
        </w:rPr>
        <w:t>ми</w:t>
      </w:r>
      <w:r w:rsidRPr="00F811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8445E">
        <w:rPr>
          <w:rFonts w:ascii="Times New Roman" w:hAnsi="Times New Roman" w:cs="Times New Roman"/>
          <w:sz w:val="28"/>
          <w:szCs w:val="28"/>
        </w:rPr>
        <w:t>ями</w:t>
      </w:r>
      <w:r w:rsidRPr="00F81164">
        <w:rPr>
          <w:rFonts w:ascii="Times New Roman" w:hAnsi="Times New Roman" w:cs="Times New Roman"/>
          <w:sz w:val="28"/>
          <w:szCs w:val="28"/>
        </w:rPr>
        <w:t xml:space="preserve"> - органом, осуществляющим функции и полномочия учредителя</w:t>
      </w:r>
      <w:bookmarkStart w:id="10" w:name="P89"/>
      <w:bookmarkEnd w:id="10"/>
      <w:r w:rsidR="00792B9C">
        <w:rPr>
          <w:rFonts w:ascii="Times New Roman" w:hAnsi="Times New Roman" w:cs="Times New Roman"/>
          <w:sz w:val="28"/>
          <w:szCs w:val="28"/>
        </w:rPr>
        <w:t>.</w:t>
      </w:r>
    </w:p>
    <w:p w:rsidR="00792B9C" w:rsidRPr="00792B9C" w:rsidRDefault="00792B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B9C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2B9C">
        <w:rPr>
          <w:rFonts w:ascii="Times New Roman" w:hAnsi="Times New Roman" w:cs="Times New Roman"/>
          <w:sz w:val="28"/>
          <w:szCs w:val="28"/>
        </w:rPr>
        <w:t xml:space="preserve">услуг подлежат размещению на официальном сайте соответствующего исполнительного органа </w:t>
      </w:r>
      <w:r w:rsidR="004E0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792B9C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4E0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28B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proofErr w:type="gramEnd"/>
      <w:r w:rsidR="004E02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2B9C">
        <w:rPr>
          <w:rFonts w:ascii="Times New Roman" w:hAnsi="Times New Roman" w:cs="Times New Roman"/>
          <w:sz w:val="28"/>
          <w:szCs w:val="28"/>
        </w:rPr>
        <w:t>(главного распорядителя средств бюджета</w:t>
      </w:r>
      <w:r w:rsidR="004E02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2B9C">
        <w:rPr>
          <w:rFonts w:ascii="Times New Roman" w:hAnsi="Times New Roman" w:cs="Times New Roman"/>
          <w:sz w:val="28"/>
          <w:szCs w:val="28"/>
        </w:rPr>
        <w:t>) в сети "Интернет" (за исключением сведений, составляющих государственную тайну).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1</w:t>
      </w:r>
      <w:r w:rsidR="00E04B52">
        <w:rPr>
          <w:rFonts w:ascii="Times New Roman" w:hAnsi="Times New Roman" w:cs="Times New Roman"/>
          <w:sz w:val="28"/>
          <w:szCs w:val="28"/>
        </w:rPr>
        <w:t>4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 состоит из базового норматива: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1</w:t>
      </w:r>
      <w:r w:rsidR="00E04B52">
        <w:rPr>
          <w:rFonts w:ascii="Times New Roman" w:hAnsi="Times New Roman" w:cs="Times New Roman"/>
          <w:sz w:val="28"/>
          <w:szCs w:val="28"/>
        </w:rPr>
        <w:t>5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Базовый норматив затрат рассчитывается исходя из затрат, необходимых для оказания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услуги, с соблюдением показателей качества оказания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услуги, а также показателей, отражающих отраслевую специфику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 (содержание, условия (формы) оказания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услуги), установленных</w:t>
      </w:r>
      <w:r w:rsidR="00C2792E" w:rsidRPr="00F81164">
        <w:rPr>
          <w:rFonts w:ascii="Times New Roman" w:hAnsi="Times New Roman" w:cs="Times New Roman"/>
          <w:sz w:val="28"/>
          <w:szCs w:val="28"/>
        </w:rPr>
        <w:t xml:space="preserve"> в базовом (отраслевом) перечне</w:t>
      </w:r>
      <w:r w:rsidR="00C2792E" w:rsidRPr="00F81164">
        <w:rPr>
          <w:rFonts w:ascii="Times New Roman" w:hAnsi="Times New Roman" w:cs="Times New Roman"/>
          <w:color w:val="0000FF"/>
          <w:sz w:val="28"/>
          <w:szCs w:val="28"/>
        </w:rPr>
        <w:t>, региональном перечне</w:t>
      </w:r>
      <w:r w:rsidR="00DF44F8" w:rsidRPr="00F8116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51E7B" w:rsidRPr="00F81164" w:rsidRDefault="00E04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услуги, установленные нормативными правовыми актами Российской Федерации, Брянской области, </w:t>
      </w:r>
      <w:r w:rsidR="00F6087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района,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а также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7261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1E7B" w:rsidRPr="00F81164">
        <w:rPr>
          <w:rFonts w:ascii="Times New Roman" w:hAnsi="Times New Roman" w:cs="Times New Roman"/>
          <w:sz w:val="28"/>
          <w:szCs w:val="28"/>
        </w:rPr>
        <w:t>услуг в установленной сфере (далее - стандарты услуги).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F8116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4B52">
        <w:rPr>
          <w:rFonts w:ascii="Times New Roman" w:hAnsi="Times New Roman" w:cs="Times New Roman"/>
          <w:sz w:val="28"/>
          <w:szCs w:val="28"/>
        </w:rPr>
        <w:t>7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услуги, включаются: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услуги, включая административно-управленческий персонал, включая взносы в государственные внебюджетные фонды,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2792E" w:rsidRPr="004E028B" w:rsidRDefault="00C27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F6087E" w:rsidRPr="004E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E028B">
        <w:rPr>
          <w:rFonts w:ascii="Times New Roman" w:hAnsi="Times New Roman" w:cs="Times New Roman"/>
          <w:color w:val="000000" w:themeColor="text1"/>
          <w:sz w:val="28"/>
          <w:szCs w:val="28"/>
        </w:rPr>
        <w:t>услуги, с учетом срока его полезного использования, а также затраты на аренду указанного имущества</w:t>
      </w:r>
      <w:r w:rsidR="00DF44F8" w:rsidRPr="004E0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</w:t>
      </w:r>
      <w:r w:rsidR="00C2792E" w:rsidRPr="00F81164">
        <w:rPr>
          <w:rFonts w:ascii="Times New Roman" w:hAnsi="Times New Roman" w:cs="Times New Roman"/>
          <w:sz w:val="28"/>
          <w:szCs w:val="28"/>
        </w:rPr>
        <w:t>уги</w:t>
      </w:r>
      <w:r w:rsidR="004E028B">
        <w:rPr>
          <w:rFonts w:ascii="Times New Roman" w:hAnsi="Times New Roman" w:cs="Times New Roman"/>
          <w:sz w:val="28"/>
          <w:szCs w:val="28"/>
        </w:rPr>
        <w:t>, в том числе затраты на оплату коммунальных услуг,</w:t>
      </w:r>
      <w:r w:rsidR="004E028B" w:rsidRPr="004E028B">
        <w:rPr>
          <w:rFonts w:ascii="Times New Roman" w:hAnsi="Times New Roman" w:cs="Times New Roman"/>
          <w:sz w:val="28"/>
          <w:szCs w:val="28"/>
        </w:rPr>
        <w:t xml:space="preserve"> </w:t>
      </w:r>
      <w:r w:rsidR="004E028B" w:rsidRPr="00DC054E">
        <w:rPr>
          <w:rFonts w:ascii="Times New Roman" w:hAnsi="Times New Roman" w:cs="Times New Roman"/>
          <w:sz w:val="28"/>
          <w:szCs w:val="28"/>
        </w:rPr>
        <w:t xml:space="preserve">содержание объектов недвижимого имущества и (или) особо ценного движимого имущества (аренду указанного имущества) в части имущества, используемого в процессе оказания </w:t>
      </w:r>
      <w:r w:rsidR="004E028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2792E" w:rsidRPr="00F81164">
        <w:rPr>
          <w:rFonts w:ascii="Times New Roman" w:hAnsi="Times New Roman" w:cs="Times New Roman"/>
          <w:sz w:val="28"/>
          <w:szCs w:val="28"/>
        </w:rPr>
        <w:t>;</w:t>
      </w:r>
    </w:p>
    <w:p w:rsidR="00C2792E" w:rsidRPr="004E028B" w:rsidRDefault="00C27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 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F6087E" w:rsidRPr="004E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E028B">
        <w:rPr>
          <w:rFonts w:ascii="Times New Roman" w:hAnsi="Times New Roman" w:cs="Times New Roman"/>
          <w:color w:val="000000" w:themeColor="text1"/>
          <w:sz w:val="28"/>
          <w:szCs w:val="28"/>
        </w:rPr>
        <w:t>услуги (основных средств и нематериальных активов, амортизируемых в процессе оказания услуги), с учетом срока их полезного использования</w:t>
      </w:r>
      <w:r w:rsidR="004E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28B" w:rsidRPr="004E028B">
        <w:rPr>
          <w:rFonts w:ascii="Times New Roman" w:hAnsi="Times New Roman" w:cs="Times New Roman"/>
          <w:sz w:val="28"/>
          <w:szCs w:val="28"/>
        </w:rPr>
        <w:t xml:space="preserve">в целях создания источника финансового обеспечения их приобретения, создания, модернизации и (или) дооборудования в случае, если указанные затраты не включены в состав затрат, предусмотренных </w:t>
      </w:r>
      <w:hyperlink w:anchor="P102" w:history="1">
        <w:r w:rsidR="004E028B" w:rsidRPr="004E028B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="004E028B" w:rsidRPr="004E028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4E0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8"/>
      <w:bookmarkEnd w:id="12"/>
      <w:r w:rsidRPr="00F81164">
        <w:rPr>
          <w:rFonts w:ascii="Times New Roman" w:hAnsi="Times New Roman" w:cs="Times New Roman"/>
          <w:sz w:val="28"/>
          <w:szCs w:val="28"/>
        </w:rPr>
        <w:t>1</w:t>
      </w:r>
      <w:r w:rsidR="00E04B52">
        <w:rPr>
          <w:rFonts w:ascii="Times New Roman" w:hAnsi="Times New Roman" w:cs="Times New Roman"/>
          <w:sz w:val="28"/>
          <w:szCs w:val="28"/>
        </w:rPr>
        <w:t>8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 включаются:</w:t>
      </w:r>
    </w:p>
    <w:p w:rsidR="00BB77C8" w:rsidRPr="00BB77C8" w:rsidRDefault="00451E7B" w:rsidP="00BB7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9"/>
      <w:bookmarkEnd w:id="13"/>
      <w:r w:rsidRPr="00F81164">
        <w:rPr>
          <w:rFonts w:ascii="Times New Roman" w:hAnsi="Times New Roman" w:cs="Times New Roman"/>
          <w:sz w:val="28"/>
          <w:szCs w:val="28"/>
        </w:rPr>
        <w:t>а) затраты на коммунальные услуги</w:t>
      </w:r>
      <w:r w:rsidR="004E028B">
        <w:rPr>
          <w:rFonts w:ascii="Times New Roman" w:hAnsi="Times New Roman" w:cs="Times New Roman"/>
          <w:sz w:val="28"/>
          <w:szCs w:val="28"/>
        </w:rPr>
        <w:t xml:space="preserve">, </w:t>
      </w:r>
      <w:r w:rsidR="00BB77C8" w:rsidRPr="00BB77C8">
        <w:rPr>
          <w:rFonts w:ascii="Times New Roman" w:hAnsi="Times New Roman" w:cs="Times New Roman"/>
          <w:sz w:val="28"/>
          <w:szCs w:val="28"/>
        </w:rPr>
        <w:t>за исключением затрат, указанных в подпункте «в» пункта 1</w:t>
      </w:r>
      <w:r w:rsidR="00BB77C8">
        <w:rPr>
          <w:rFonts w:ascii="Times New Roman" w:hAnsi="Times New Roman" w:cs="Times New Roman"/>
          <w:sz w:val="28"/>
          <w:szCs w:val="28"/>
        </w:rPr>
        <w:t>7</w:t>
      </w:r>
      <w:r w:rsidR="00BB77C8" w:rsidRPr="00BB77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51E7B" w:rsidRPr="00BB77C8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б) затраты на содержание объектов недвижимого имущества</w:t>
      </w:r>
      <w:r w:rsidR="00D0339B"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затраты на аренду указанного имущества</w:t>
      </w:r>
      <w:r w:rsidR="00BB77C8"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затрат, указанных в подпункте «в» пункта 17 настоящего Положения</w:t>
      </w:r>
      <w:r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в) затраты на содержание объектов особо ценного движимого имущества</w:t>
      </w:r>
      <w:r w:rsidR="00D0339B"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затраты на аренду указанного имущества</w:t>
      </w:r>
      <w:r w:rsidR="00BB77C8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BB77C8" w:rsidRPr="00BB77C8">
        <w:rPr>
          <w:rFonts w:ascii="Times New Roman" w:hAnsi="Times New Roman" w:cs="Times New Roman"/>
          <w:sz w:val="28"/>
          <w:szCs w:val="28"/>
        </w:rPr>
        <w:t xml:space="preserve"> за исключением затрат, указанных в подпункте «в» пункта 1</w:t>
      </w:r>
      <w:r w:rsidR="00BB77C8">
        <w:rPr>
          <w:rFonts w:ascii="Times New Roman" w:hAnsi="Times New Roman" w:cs="Times New Roman"/>
          <w:sz w:val="28"/>
          <w:szCs w:val="28"/>
        </w:rPr>
        <w:t>7</w:t>
      </w:r>
      <w:r w:rsidR="00BB77C8" w:rsidRPr="00BB77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B77C8" w:rsidRPr="00BB77C8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Pr="00F81164">
        <w:rPr>
          <w:rFonts w:ascii="Times New Roman" w:hAnsi="Times New Roman" w:cs="Times New Roman"/>
          <w:sz w:val="28"/>
          <w:szCs w:val="28"/>
        </w:rPr>
        <w:t>;</w:t>
      </w:r>
    </w:p>
    <w:p w:rsidR="00D0339B" w:rsidRPr="00BB77C8" w:rsidRDefault="00D033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02"/>
      <w:bookmarkEnd w:id="15"/>
      <w:r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г)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д) затраты на приобретение услуг связи;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е) затраты на приобретение транспортных услуг;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ж)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з) затраты на прочие общехозяйственные нужды.</w:t>
      </w:r>
    </w:p>
    <w:p w:rsidR="00451E7B" w:rsidRPr="00F81164" w:rsidRDefault="00E04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7"/>
      <w:bookmarkEnd w:id="16"/>
      <w:r>
        <w:rPr>
          <w:rFonts w:ascii="Times New Roman" w:hAnsi="Times New Roman" w:cs="Times New Roman"/>
          <w:sz w:val="28"/>
          <w:szCs w:val="28"/>
        </w:rPr>
        <w:t>19</w:t>
      </w:r>
      <w:r w:rsidR="00451E7B" w:rsidRPr="00F81164">
        <w:rPr>
          <w:rFonts w:ascii="Times New Roman" w:hAnsi="Times New Roman" w:cs="Times New Roman"/>
          <w:sz w:val="28"/>
          <w:szCs w:val="28"/>
        </w:rPr>
        <w:t>. В затраты, указанные в подпунктах "а" - "в" пункта 1</w:t>
      </w:r>
      <w:r w:rsidR="00BB77C8">
        <w:rPr>
          <w:rFonts w:ascii="Times New Roman" w:hAnsi="Times New Roman" w:cs="Times New Roman"/>
          <w:sz w:val="28"/>
          <w:szCs w:val="28"/>
        </w:rPr>
        <w:t>8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задания) на оказание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E7B" w:rsidRPr="00F81164">
        <w:rPr>
          <w:rFonts w:ascii="Times New Roman" w:hAnsi="Times New Roman" w:cs="Times New Roman"/>
          <w:sz w:val="28"/>
          <w:szCs w:val="28"/>
        </w:rPr>
        <w:t>услуги.</w:t>
      </w:r>
    </w:p>
    <w:p w:rsidR="00D0339B" w:rsidRPr="00BB77C8" w:rsidRDefault="00D033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Затраты, указанные в подпункте г) пункта 1</w:t>
      </w:r>
      <w:r w:rsidR="00BB77C8"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подпункте г) пункта 1</w:t>
      </w:r>
      <w:r w:rsidR="00BB77C8"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базовый норматив затрат на оказание услуги по решению исполнительного органа </w:t>
      </w:r>
      <w:r w:rsidR="00F6087E"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власти, осуществляющего функции и полномочия учредителя учреждения</w:t>
      </w:r>
      <w:r w:rsidR="00DF44F8" w:rsidRPr="00BB7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2</w:t>
      </w:r>
      <w:r w:rsidR="00E04B52">
        <w:rPr>
          <w:rFonts w:ascii="Times New Roman" w:hAnsi="Times New Roman" w:cs="Times New Roman"/>
          <w:sz w:val="28"/>
          <w:szCs w:val="28"/>
        </w:rPr>
        <w:t>0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 утверждается</w:t>
      </w:r>
      <w:r w:rsidR="00BB77C8">
        <w:rPr>
          <w:rFonts w:ascii="Times New Roman" w:hAnsi="Times New Roman" w:cs="Times New Roman"/>
          <w:sz w:val="28"/>
          <w:szCs w:val="28"/>
        </w:rPr>
        <w:t xml:space="preserve"> </w:t>
      </w:r>
      <w:r w:rsidR="00BB77C8" w:rsidRPr="00987814">
        <w:t xml:space="preserve"> </w:t>
      </w:r>
      <w:r w:rsidR="00BB77C8" w:rsidRPr="00BB77C8">
        <w:rPr>
          <w:rFonts w:ascii="Times New Roman" w:hAnsi="Times New Roman" w:cs="Times New Roman"/>
          <w:sz w:val="28"/>
          <w:szCs w:val="28"/>
        </w:rPr>
        <w:t>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лица, имеющего право действовать от имени соответствующего органа исполнительной власти</w:t>
      </w:r>
      <w:r w:rsidR="00887F9A">
        <w:rPr>
          <w:rFonts w:ascii="Times New Roman" w:hAnsi="Times New Roman" w:cs="Times New Roman"/>
          <w:sz w:val="28"/>
          <w:szCs w:val="28"/>
        </w:rPr>
        <w:t>,</w:t>
      </w:r>
      <w:r w:rsidRPr="00F81164">
        <w:rPr>
          <w:rFonts w:ascii="Times New Roman" w:hAnsi="Times New Roman" w:cs="Times New Roman"/>
          <w:sz w:val="28"/>
          <w:szCs w:val="28"/>
        </w:rPr>
        <w:t xml:space="preserve"> исполнительным органом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F6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87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60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F608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1164">
        <w:rPr>
          <w:rFonts w:ascii="Times New Roman" w:hAnsi="Times New Roman" w:cs="Times New Roman"/>
          <w:sz w:val="28"/>
          <w:szCs w:val="28"/>
        </w:rPr>
        <w:t xml:space="preserve"> учреждения, а также по решению главного распорядителя средств бюджета</w:t>
      </w:r>
      <w:r w:rsidR="00F60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81164">
        <w:rPr>
          <w:rFonts w:ascii="Times New Roman" w:hAnsi="Times New Roman" w:cs="Times New Roman"/>
          <w:sz w:val="28"/>
          <w:szCs w:val="28"/>
        </w:rPr>
        <w:t>казенные учреждения (уточняется при изменении размера бюджетных ассигнований, предусмотренных сводной бюджетной росписью бюджета</w:t>
      </w:r>
      <w:r w:rsidR="00F60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или размера лимитов бюджетных обязательств, предусмотренных для финансового обеспечения выполнения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задания), общей суммой с выделением: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и начисления на выплаты по оплате труда работников, непосредственно связанных с оказанием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lastRenderedPageBreak/>
        <w:t>услуги, включая админист</w:t>
      </w:r>
      <w:r w:rsidR="00F6087E">
        <w:rPr>
          <w:rFonts w:ascii="Times New Roman" w:hAnsi="Times New Roman" w:cs="Times New Roman"/>
          <w:sz w:val="28"/>
          <w:szCs w:val="28"/>
        </w:rPr>
        <w:t>ративно-управленческий персонал</w:t>
      </w:r>
      <w:r w:rsidRPr="00F81164">
        <w:rPr>
          <w:rFonts w:ascii="Times New Roman" w:hAnsi="Times New Roman" w:cs="Times New Roman"/>
          <w:sz w:val="28"/>
          <w:szCs w:val="28"/>
        </w:rPr>
        <w:t>;</w:t>
      </w:r>
    </w:p>
    <w:p w:rsidR="00451E7B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услуги.</w:t>
      </w:r>
    </w:p>
    <w:p w:rsidR="00887F9A" w:rsidRPr="00887F9A" w:rsidRDefault="00887F9A" w:rsidP="0088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F9A">
        <w:rPr>
          <w:rFonts w:ascii="Times New Roman" w:hAnsi="Times New Roman" w:cs="Times New Roman"/>
          <w:sz w:val="28"/>
          <w:szCs w:val="28"/>
        </w:rPr>
        <w:t xml:space="preserve">21. Корректирующие коэффициенты, применяемые при расчете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F9A">
        <w:rPr>
          <w:rFonts w:ascii="Times New Roman" w:hAnsi="Times New Roman" w:cs="Times New Roman"/>
          <w:sz w:val="28"/>
          <w:szCs w:val="28"/>
        </w:rPr>
        <w:t>услуги, состоят из территориального корректирующего коэффициента и отраслевого корректирующего коэффициента.</w:t>
      </w:r>
    </w:p>
    <w:p w:rsidR="00887F9A" w:rsidRPr="00887F9A" w:rsidRDefault="00887F9A" w:rsidP="0088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F9A">
        <w:rPr>
          <w:rFonts w:ascii="Times New Roman" w:hAnsi="Times New Roman" w:cs="Times New Roman"/>
          <w:sz w:val="28"/>
          <w:szCs w:val="28"/>
        </w:rPr>
        <w:t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имущества.</w:t>
      </w:r>
    </w:p>
    <w:p w:rsidR="00887F9A" w:rsidRPr="00887F9A" w:rsidRDefault="00887F9A" w:rsidP="0088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F9A">
        <w:rPr>
          <w:rFonts w:ascii="Times New Roman" w:hAnsi="Times New Roman" w:cs="Times New Roman"/>
          <w:sz w:val="28"/>
          <w:szCs w:val="28"/>
        </w:rPr>
        <w:t xml:space="preserve">Значения территориального корректирующего коэффициента утверждаются 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лица, имеющего право действовать от имени соответствующего органа исполнительной власти, исполнительным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F9A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7F9A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7F9A">
        <w:rPr>
          <w:rFonts w:ascii="Times New Roman" w:hAnsi="Times New Roman" w:cs="Times New Roman"/>
          <w:sz w:val="28"/>
          <w:szCs w:val="28"/>
        </w:rPr>
        <w:t>учреждения, а также по решению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7F9A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87F9A">
        <w:rPr>
          <w:rFonts w:ascii="Times New Roman" w:hAnsi="Times New Roman" w:cs="Times New Roman"/>
          <w:sz w:val="28"/>
          <w:szCs w:val="28"/>
        </w:rPr>
        <w:t xml:space="preserve">казенные учреждения,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7F9A">
        <w:rPr>
          <w:rFonts w:ascii="Times New Roman" w:hAnsi="Times New Roman" w:cs="Times New Roman"/>
          <w:sz w:val="28"/>
          <w:szCs w:val="28"/>
        </w:rPr>
        <w:t xml:space="preserve">задания, территориальным расположением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7F9A">
        <w:rPr>
          <w:rFonts w:ascii="Times New Roman" w:hAnsi="Times New Roman" w:cs="Times New Roman"/>
          <w:sz w:val="28"/>
          <w:szCs w:val="28"/>
        </w:rPr>
        <w:t>учреждений, их обособленных подразделений.</w:t>
      </w:r>
    </w:p>
    <w:p w:rsidR="00887F9A" w:rsidRPr="00887F9A" w:rsidRDefault="00887F9A" w:rsidP="0088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F9A">
        <w:rPr>
          <w:rFonts w:ascii="Times New Roman" w:hAnsi="Times New Roman" w:cs="Times New Roman"/>
          <w:sz w:val="28"/>
          <w:szCs w:val="28"/>
        </w:rPr>
        <w:t xml:space="preserve">Отраслевой корректирующий коэффициент учитывает показатели отраслевой специфики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7F9A">
        <w:rPr>
          <w:rFonts w:ascii="Times New Roman" w:hAnsi="Times New Roman" w:cs="Times New Roman"/>
          <w:sz w:val="28"/>
          <w:szCs w:val="28"/>
        </w:rPr>
        <w:t xml:space="preserve">учреждений. Значения отраслевого корректирующего коэффициента утверждаются 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лица, имеющего право действовать от имени соответствующего органа исполнительной власти, исполнительным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F9A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7F9A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FE00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7F9A">
        <w:rPr>
          <w:rFonts w:ascii="Times New Roman" w:hAnsi="Times New Roman" w:cs="Times New Roman"/>
          <w:sz w:val="28"/>
          <w:szCs w:val="28"/>
        </w:rPr>
        <w:t>учреждения, а также по решению главного распорядителя средств бюджета</w:t>
      </w:r>
      <w:r w:rsidR="00FE00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7F9A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FE00C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87F9A">
        <w:rPr>
          <w:rFonts w:ascii="Times New Roman" w:hAnsi="Times New Roman" w:cs="Times New Roman"/>
          <w:sz w:val="28"/>
          <w:szCs w:val="28"/>
        </w:rPr>
        <w:t>казенные учреждения.</w:t>
      </w:r>
    </w:p>
    <w:p w:rsidR="00887F9A" w:rsidRPr="00887F9A" w:rsidRDefault="00887F9A" w:rsidP="0088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F9A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FE00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7F9A">
        <w:rPr>
          <w:rFonts w:ascii="Times New Roman" w:hAnsi="Times New Roman" w:cs="Times New Roman"/>
          <w:sz w:val="28"/>
          <w:szCs w:val="28"/>
        </w:rPr>
        <w:t xml:space="preserve">услуг, территориальных и отраслевых корректирующих коэффициентов подлежат размещению на официальном сайте соответствующего исполнительного </w:t>
      </w:r>
      <w:r w:rsidRPr="00887F9A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r w:rsidR="00FE00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F9A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spellStart"/>
      <w:r w:rsidR="00FE00C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E00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87F9A">
        <w:rPr>
          <w:rFonts w:ascii="Times New Roman" w:hAnsi="Times New Roman" w:cs="Times New Roman"/>
          <w:sz w:val="28"/>
          <w:szCs w:val="28"/>
        </w:rPr>
        <w:t>(главного распорядителя средств бюджета</w:t>
      </w:r>
      <w:r w:rsidR="00FE00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7F9A">
        <w:rPr>
          <w:rFonts w:ascii="Times New Roman" w:hAnsi="Times New Roman" w:cs="Times New Roman"/>
          <w:sz w:val="28"/>
          <w:szCs w:val="28"/>
        </w:rPr>
        <w:t>) в сети "Интернет" (за исключением сведений, составляющих государственную тайну).</w:t>
      </w:r>
    </w:p>
    <w:p w:rsidR="00451E7B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1"/>
      <w:bookmarkStart w:id="18" w:name="P112"/>
      <w:bookmarkEnd w:id="17"/>
      <w:bookmarkEnd w:id="18"/>
      <w:r w:rsidRPr="000E2156">
        <w:rPr>
          <w:rFonts w:ascii="Times New Roman" w:hAnsi="Times New Roman" w:cs="Times New Roman"/>
          <w:sz w:val="28"/>
          <w:szCs w:val="28"/>
        </w:rPr>
        <w:t>2</w:t>
      </w:r>
      <w:r w:rsidR="00FE00C7">
        <w:rPr>
          <w:rFonts w:ascii="Times New Roman" w:hAnsi="Times New Roman" w:cs="Times New Roman"/>
          <w:sz w:val="28"/>
          <w:szCs w:val="28"/>
        </w:rPr>
        <w:t>2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в порядке, установленном органом, осуществляющим функции и полномочия учредителя в отношении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>бюджетных учреждений, а также по решению главного распорядителя средств бюджета</w:t>
      </w:r>
      <w:r w:rsidR="00F60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81164">
        <w:rPr>
          <w:rFonts w:ascii="Times New Roman" w:hAnsi="Times New Roman" w:cs="Times New Roman"/>
          <w:sz w:val="28"/>
          <w:szCs w:val="28"/>
        </w:rPr>
        <w:t>казенные учреждения.</w:t>
      </w:r>
    </w:p>
    <w:p w:rsidR="00FE00C7" w:rsidRPr="00FE00C7" w:rsidRDefault="00FE00C7" w:rsidP="00FE0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0C7">
        <w:rPr>
          <w:rFonts w:ascii="Times New Roman" w:hAnsi="Times New Roman" w:cs="Times New Roman"/>
          <w:sz w:val="28"/>
          <w:szCs w:val="28"/>
        </w:rPr>
        <w:t>В порядке, указанном в абзаце первом настоящего пункта, может устанавливаться применение территориального корректирующего коэффициента, отраслевого корректирующего коэффициента и (или) иного корректирующего коэффициента, определяемых в соответствии с таким порядком.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56">
        <w:rPr>
          <w:rFonts w:ascii="Times New Roman" w:hAnsi="Times New Roman" w:cs="Times New Roman"/>
          <w:sz w:val="28"/>
          <w:szCs w:val="28"/>
        </w:rPr>
        <w:t>2</w:t>
      </w:r>
      <w:r w:rsidR="00FE00C7">
        <w:rPr>
          <w:rFonts w:ascii="Times New Roman" w:hAnsi="Times New Roman" w:cs="Times New Roman"/>
          <w:sz w:val="28"/>
          <w:szCs w:val="28"/>
        </w:rPr>
        <w:t>3</w:t>
      </w:r>
      <w:r w:rsidRPr="000E2156">
        <w:rPr>
          <w:rFonts w:ascii="Times New Roman" w:hAnsi="Times New Roman" w:cs="Times New Roman"/>
          <w:sz w:val="28"/>
          <w:szCs w:val="28"/>
        </w:rPr>
        <w:t>. Нормативные затраты на выполнение работы рассчитываются 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 работу в целом или в случае установления в </w:t>
      </w:r>
      <w:r w:rsidR="00F6087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81164">
        <w:rPr>
          <w:rFonts w:ascii="Times New Roman" w:hAnsi="Times New Roman" w:cs="Times New Roman"/>
          <w:sz w:val="28"/>
          <w:szCs w:val="28"/>
        </w:rPr>
        <w:t>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2A02BA" w:rsidRPr="00FE00C7" w:rsidRDefault="002A0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включая затраты на аренду указанного имущества;</w:t>
      </w:r>
    </w:p>
    <w:p w:rsidR="002A02BA" w:rsidRPr="00FE00C7" w:rsidRDefault="002A0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8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(1) затраты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FE00C7" w:rsidRPr="00FE00C7">
        <w:t xml:space="preserve"> </w:t>
      </w:r>
      <w:r w:rsidR="00FE00C7" w:rsidRPr="00FE00C7">
        <w:rPr>
          <w:rFonts w:ascii="Times New Roman" w:hAnsi="Times New Roman" w:cs="Times New Roman"/>
          <w:sz w:val="28"/>
          <w:szCs w:val="28"/>
        </w:rPr>
        <w:t xml:space="preserve">в случае, если указанные затраты не включены в состав затрат, предусмотренных </w:t>
      </w:r>
      <w:hyperlink w:anchor="P128" w:history="1">
        <w:r w:rsidR="00FE00C7" w:rsidRPr="00FE00C7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="00FE00C7" w:rsidRPr="00FE00C7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451E7B" w:rsidRPr="00FE00C7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 w:rsidR="00F6087E"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2A02BA"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затраты на аренду указанного имущества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1E7B" w:rsidRPr="00FE00C7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F6087E"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2A02BA"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затраты на аренду указанного имущества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00C7" w:rsidRPr="00FE00C7" w:rsidRDefault="002A02BA" w:rsidP="00FE00C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120"/>
      <w:bookmarkEnd w:id="19"/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ж)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FE00C7" w:rsidRPr="00FE00C7">
        <w:rPr>
          <w:color w:val="000000" w:themeColor="text1"/>
        </w:rPr>
        <w:t xml:space="preserve"> </w:t>
      </w:r>
      <w:r w:rsidR="00FE00C7"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создания источника финансового обеспечения их приобретения, создания, модернизации и (или) дооборудования;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з) затраты на приобретение услуг связи;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и) затраты на приобретение транспортных услуг;</w:t>
      </w:r>
    </w:p>
    <w:p w:rsidR="002A02BA" w:rsidRPr="00FE00C7" w:rsidRDefault="002A0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к) затраты на оплату труда и начисления на выплаты по оплате труда работников, которые не принимают непосредственного участия в выполнении работы;</w:t>
      </w:r>
    </w:p>
    <w:p w:rsidR="00451E7B" w:rsidRPr="00FE00C7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л) затраты на прочие общехозяйственные нужды.</w:t>
      </w:r>
    </w:p>
    <w:p w:rsidR="00FE00C7" w:rsidRPr="00FE00C7" w:rsidRDefault="002A02BA" w:rsidP="00FE0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Затраты, указанные в подпунктах б</w:t>
      </w:r>
      <w:r w:rsidR="0068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 и ж) </w:t>
      </w:r>
      <w:r w:rsidR="006237C9"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="006237C9"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в нормативные затраты на выполнение работ по решению органа, осуществляющего функции и полномочия учредителя</w:t>
      </w:r>
      <w:r w:rsidR="00FE00C7" w:rsidRPr="00FE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(главного распорядителя бюджетных средств).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2</w:t>
      </w:r>
      <w:r w:rsidR="00FE00C7">
        <w:rPr>
          <w:rFonts w:ascii="Times New Roman" w:hAnsi="Times New Roman" w:cs="Times New Roman"/>
          <w:sz w:val="28"/>
          <w:szCs w:val="28"/>
        </w:rPr>
        <w:t>4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Брянской области,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F81164">
        <w:rPr>
          <w:rFonts w:ascii="Times New Roman" w:hAnsi="Times New Roman" w:cs="Times New Roman"/>
          <w:sz w:val="28"/>
          <w:szCs w:val="28"/>
        </w:rPr>
        <w:t>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51E7B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6"/>
      <w:bookmarkEnd w:id="20"/>
      <w:r w:rsidRPr="00F81164">
        <w:rPr>
          <w:rFonts w:ascii="Times New Roman" w:hAnsi="Times New Roman" w:cs="Times New Roman"/>
          <w:sz w:val="28"/>
          <w:szCs w:val="28"/>
        </w:rPr>
        <w:t>2</w:t>
      </w:r>
      <w:r w:rsidR="00FE00C7">
        <w:rPr>
          <w:rFonts w:ascii="Times New Roman" w:hAnsi="Times New Roman" w:cs="Times New Roman"/>
          <w:sz w:val="28"/>
          <w:szCs w:val="28"/>
        </w:rPr>
        <w:t>5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выполнение работы </w:t>
      </w:r>
      <w:r w:rsidRPr="000C0934">
        <w:rPr>
          <w:rFonts w:ascii="Times New Roman" w:hAnsi="Times New Roman" w:cs="Times New Roman"/>
          <w:sz w:val="28"/>
          <w:szCs w:val="28"/>
        </w:rPr>
        <w:t>утверждаются</w:t>
      </w:r>
      <w:r w:rsidR="002A02BA" w:rsidRPr="000C0934">
        <w:rPr>
          <w:rFonts w:ascii="Times New Roman" w:hAnsi="Times New Roman" w:cs="Times New Roman"/>
          <w:sz w:val="28"/>
          <w:szCs w:val="28"/>
        </w:rPr>
        <w:t xml:space="preserve"> </w:t>
      </w:r>
      <w:r w:rsidR="000C0934" w:rsidRPr="000C0934">
        <w:rPr>
          <w:rFonts w:ascii="Times New Roman" w:hAnsi="Times New Roman" w:cs="Times New Roman"/>
          <w:sz w:val="28"/>
          <w:szCs w:val="28"/>
        </w:rPr>
        <w:t>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лица, имеющего право действовать от имени соответствующего органа исполнительной власти,</w:t>
      </w:r>
      <w:r w:rsidRPr="00F81164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>бюджетных учреждений, а также главным распорядителем средств бюджета</w:t>
      </w:r>
      <w:r w:rsidR="009420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задания).</w:t>
      </w:r>
    </w:p>
    <w:p w:rsidR="000C0934" w:rsidRPr="000C0934" w:rsidRDefault="000C0934" w:rsidP="000C0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34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нормативных затрат на выполнение работ подлежат размещению на официальном сайте соответствующего исполнительного </w:t>
      </w:r>
      <w:proofErr w:type="gramStart"/>
      <w:r w:rsidRPr="000C0934">
        <w:rPr>
          <w:rFonts w:ascii="Times New Roman" w:hAnsi="Times New Roman" w:cs="Times New Roman"/>
          <w:sz w:val="28"/>
          <w:szCs w:val="28"/>
        </w:rPr>
        <w:t>органа  власти</w:t>
      </w:r>
      <w:proofErr w:type="gramEnd"/>
      <w:r w:rsidRPr="000C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C0934">
        <w:rPr>
          <w:rFonts w:ascii="Times New Roman" w:hAnsi="Times New Roman" w:cs="Times New Roman"/>
          <w:sz w:val="28"/>
          <w:szCs w:val="28"/>
        </w:rPr>
        <w:t>(главного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C0934">
        <w:rPr>
          <w:rFonts w:ascii="Times New Roman" w:hAnsi="Times New Roman" w:cs="Times New Roman"/>
          <w:sz w:val="28"/>
          <w:szCs w:val="28"/>
        </w:rPr>
        <w:t>) в сети "Интернет" (за исключением сведений, составляющих государственную тайну).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7"/>
      <w:bookmarkEnd w:id="21"/>
      <w:r w:rsidRPr="00F81164">
        <w:rPr>
          <w:rFonts w:ascii="Times New Roman" w:hAnsi="Times New Roman" w:cs="Times New Roman"/>
          <w:sz w:val="28"/>
          <w:szCs w:val="28"/>
        </w:rPr>
        <w:t>2</w:t>
      </w:r>
      <w:r w:rsidR="000C0934">
        <w:rPr>
          <w:rFonts w:ascii="Times New Roman" w:hAnsi="Times New Roman" w:cs="Times New Roman"/>
          <w:sz w:val="28"/>
          <w:szCs w:val="28"/>
        </w:rPr>
        <w:t>6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включаются затраты на уплату налогов, в качестве объекта </w:t>
      </w:r>
      <w:proofErr w:type="gramStart"/>
      <w:r w:rsidRPr="00F81164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Pr="00F81164">
        <w:rPr>
          <w:rFonts w:ascii="Times New Roman" w:hAnsi="Times New Roman" w:cs="Times New Roman"/>
          <w:sz w:val="28"/>
          <w:szCs w:val="28"/>
        </w:rPr>
        <w:t xml:space="preserve"> по которым признается имущество учреждения.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бюджетное учреждение оказывает сверх установленного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</w:t>
      </w:r>
      <w:r w:rsidR="00235877">
        <w:rPr>
          <w:rFonts w:ascii="Times New Roman" w:hAnsi="Times New Roman" w:cs="Times New Roman"/>
          <w:sz w:val="28"/>
          <w:szCs w:val="28"/>
        </w:rPr>
        <w:t xml:space="preserve"> муниципальные услуги (выполняет работы) для физических и юридических лиц за плату, а также осуществляет иную приносящую доход деятельность (далее платная деятельность)</w:t>
      </w:r>
      <w:r w:rsidRPr="00F81164">
        <w:rPr>
          <w:rFonts w:ascii="Times New Roman" w:hAnsi="Times New Roman" w:cs="Times New Roman"/>
          <w:sz w:val="28"/>
          <w:szCs w:val="28"/>
        </w:rPr>
        <w:t>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</w:t>
      </w:r>
      <w:r w:rsidR="001E229F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Pr="00F8116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1E229F">
        <w:rPr>
          <w:rFonts w:ascii="Times New Roman" w:hAnsi="Times New Roman" w:cs="Times New Roman"/>
          <w:sz w:val="28"/>
          <w:szCs w:val="28"/>
        </w:rPr>
        <w:t>е</w:t>
      </w:r>
      <w:r w:rsidRPr="00F8116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E229F">
        <w:rPr>
          <w:rFonts w:ascii="Times New Roman" w:hAnsi="Times New Roman" w:cs="Times New Roman"/>
          <w:sz w:val="28"/>
          <w:szCs w:val="28"/>
        </w:rPr>
        <w:t>е</w:t>
      </w:r>
      <w:r w:rsidRPr="00F81164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</w:t>
      </w:r>
      <w:r w:rsidR="001E229F">
        <w:rPr>
          <w:rFonts w:ascii="Times New Roman" w:hAnsi="Times New Roman" w:cs="Times New Roman"/>
          <w:sz w:val="28"/>
          <w:szCs w:val="28"/>
        </w:rPr>
        <w:t xml:space="preserve"> к общей сумме </w:t>
      </w:r>
      <w:r w:rsidRPr="00F81164">
        <w:rPr>
          <w:rFonts w:ascii="Times New Roman" w:hAnsi="Times New Roman" w:cs="Times New Roman"/>
          <w:sz w:val="28"/>
          <w:szCs w:val="28"/>
        </w:rPr>
        <w:t>планируемы</w:t>
      </w:r>
      <w:r w:rsidR="001E229F">
        <w:rPr>
          <w:rFonts w:ascii="Times New Roman" w:hAnsi="Times New Roman" w:cs="Times New Roman"/>
          <w:sz w:val="28"/>
          <w:szCs w:val="28"/>
        </w:rPr>
        <w:t>х</w:t>
      </w:r>
      <w:r w:rsidRPr="00F81164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1E229F">
        <w:rPr>
          <w:rFonts w:ascii="Times New Roman" w:hAnsi="Times New Roman" w:cs="Times New Roman"/>
          <w:sz w:val="28"/>
          <w:szCs w:val="28"/>
        </w:rPr>
        <w:t xml:space="preserve">й, включающей поступления от субсидии и доходов от платной деятельности, определяемых исходя из объемов  </w:t>
      </w:r>
      <w:r w:rsidRPr="00F81164">
        <w:rPr>
          <w:rFonts w:ascii="Times New Roman" w:hAnsi="Times New Roman" w:cs="Times New Roman"/>
          <w:sz w:val="28"/>
          <w:szCs w:val="28"/>
        </w:rPr>
        <w:t>указанных поступлений, полученных в отчетном финансовом году (далее - коэффициент платной деятельности).</w:t>
      </w:r>
    </w:p>
    <w:p w:rsidR="000C0934" w:rsidRPr="000C0934" w:rsidRDefault="001E229F" w:rsidP="000C0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9"/>
      <w:bookmarkEnd w:id="22"/>
      <w:r w:rsidRPr="00FB5F8A">
        <w:rPr>
          <w:rFonts w:ascii="Times New Roman" w:hAnsi="Times New Roman"/>
          <w:sz w:val="28"/>
          <w:szCs w:val="28"/>
        </w:rPr>
        <w:t xml:space="preserve">При расчете коэффициента платной деятельности не учитываются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8A">
        <w:rPr>
          <w:rFonts w:ascii="Times New Roman" w:hAnsi="Times New Roman"/>
          <w:sz w:val="28"/>
          <w:szCs w:val="28"/>
        </w:rPr>
        <w:t>поступления в виде целевых субсидий, предоставляемых из бюджета, грантов, пожертвований, прочих безвозмездных поступлений от физических и юриди</w:t>
      </w:r>
      <w:r>
        <w:rPr>
          <w:rFonts w:ascii="Times New Roman" w:hAnsi="Times New Roman"/>
          <w:sz w:val="28"/>
          <w:szCs w:val="28"/>
        </w:rPr>
        <w:t>ческих лиц</w:t>
      </w:r>
      <w:r w:rsidR="000C0934">
        <w:rPr>
          <w:rFonts w:ascii="Times New Roman" w:hAnsi="Times New Roman"/>
          <w:sz w:val="28"/>
          <w:szCs w:val="28"/>
        </w:rPr>
        <w:t>,</w:t>
      </w:r>
      <w:r w:rsidR="000C0934" w:rsidRPr="000C0934">
        <w:t xml:space="preserve"> </w:t>
      </w:r>
      <w:r w:rsidR="000C0934" w:rsidRPr="000C0934">
        <w:rPr>
          <w:rFonts w:ascii="Times New Roman" w:hAnsi="Times New Roman" w:cs="Times New Roman"/>
          <w:sz w:val="28"/>
          <w:szCs w:val="28"/>
        </w:rPr>
        <w:t xml:space="preserve">а также средства, поступающие в порядке возмещения расходов, понесенных в связи с эксплуатацией </w:t>
      </w:r>
      <w:r w:rsidR="000C09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0934" w:rsidRPr="000C0934">
        <w:rPr>
          <w:rFonts w:ascii="Times New Roman" w:hAnsi="Times New Roman" w:cs="Times New Roman"/>
          <w:sz w:val="28"/>
          <w:szCs w:val="28"/>
        </w:rPr>
        <w:t>имущества, переданного в аренду (безвозмездное пользование).</w:t>
      </w:r>
    </w:p>
    <w:p w:rsidR="000C0934" w:rsidRPr="000C0934" w:rsidRDefault="00451E7B" w:rsidP="000C0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2</w:t>
      </w:r>
      <w:r w:rsidR="00E04B52">
        <w:rPr>
          <w:rFonts w:ascii="Times New Roman" w:hAnsi="Times New Roman" w:cs="Times New Roman"/>
          <w:sz w:val="28"/>
          <w:szCs w:val="28"/>
        </w:rPr>
        <w:t>7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бюджетное учреждение оказывает платную деятельность </w:t>
      </w:r>
      <w:r w:rsidR="000C093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942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</w:t>
      </w:r>
      <w:r w:rsidRPr="000C0934">
        <w:rPr>
          <w:rFonts w:ascii="Times New Roman" w:hAnsi="Times New Roman" w:cs="Times New Roman"/>
          <w:sz w:val="28"/>
          <w:szCs w:val="28"/>
        </w:rPr>
        <w:t>,</w:t>
      </w:r>
      <w:r w:rsidR="000C0934" w:rsidRPr="000C0934">
        <w:rPr>
          <w:rFonts w:ascii="Times New Roman" w:hAnsi="Times New Roman" w:cs="Times New Roman"/>
          <w:sz w:val="28"/>
          <w:szCs w:val="28"/>
        </w:rPr>
        <w:t xml:space="preserve">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0C09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0934" w:rsidRPr="000C0934">
        <w:rPr>
          <w:rFonts w:ascii="Times New Roman" w:hAnsi="Times New Roman" w:cs="Times New Roman"/>
          <w:sz w:val="28"/>
          <w:szCs w:val="28"/>
        </w:rPr>
        <w:t xml:space="preserve">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0C09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0934" w:rsidRPr="000C0934">
        <w:rPr>
          <w:rFonts w:ascii="Times New Roman" w:hAnsi="Times New Roman" w:cs="Times New Roman"/>
          <w:sz w:val="28"/>
          <w:szCs w:val="28"/>
        </w:rPr>
        <w:t xml:space="preserve">услуги (работы), за оказание (выполнение) которой предусмотрено взимание платы, и размера платы (цены, тарифа), установленного в </w:t>
      </w:r>
      <w:r w:rsidR="000C093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C0934" w:rsidRPr="000C0934">
        <w:rPr>
          <w:rFonts w:ascii="Times New Roman" w:hAnsi="Times New Roman" w:cs="Times New Roman"/>
          <w:sz w:val="28"/>
          <w:szCs w:val="28"/>
        </w:rPr>
        <w:t xml:space="preserve">задании, органом, осуществляющим функции и полномочия учредителя в отношении </w:t>
      </w:r>
      <w:r w:rsidR="000C09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C0934" w:rsidRPr="000C0934">
        <w:rPr>
          <w:rFonts w:ascii="Times New Roman" w:hAnsi="Times New Roman" w:cs="Times New Roman"/>
          <w:sz w:val="28"/>
          <w:szCs w:val="28"/>
        </w:rPr>
        <w:t>бюджетных учреждений, с учетом положений, установленных действующим законодательством.</w:t>
      </w:r>
    </w:p>
    <w:p w:rsidR="00451E7B" w:rsidRPr="00F81164" w:rsidRDefault="000C0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36"/>
      <w:bookmarkEnd w:id="23"/>
      <w:r>
        <w:rPr>
          <w:rFonts w:ascii="Times New Roman" w:hAnsi="Times New Roman" w:cs="Times New Roman"/>
          <w:sz w:val="28"/>
          <w:szCs w:val="28"/>
        </w:rPr>
        <w:t>28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451E7B" w:rsidRPr="00F81164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период.</w:t>
      </w:r>
    </w:p>
    <w:p w:rsidR="00451E7B" w:rsidRPr="00F81164" w:rsidRDefault="000C0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>задания осуществляется в пределах бюджетных ассигнований, предусмотренных сводной бюджетной росписью бюджета</w:t>
      </w:r>
      <w:r w:rsidR="00CF06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, и лимитов бюджетных обязательств, предусмотренных для финансового обеспечения выполнения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>задания.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>бюджетным учреждением осуществляется путем предоставления субсидии.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3</w:t>
      </w:r>
      <w:r w:rsidR="000C0934">
        <w:rPr>
          <w:rFonts w:ascii="Times New Roman" w:hAnsi="Times New Roman" w:cs="Times New Roman"/>
          <w:sz w:val="28"/>
          <w:szCs w:val="28"/>
        </w:rPr>
        <w:t>0</w:t>
      </w:r>
      <w:r w:rsidRPr="00F81164">
        <w:rPr>
          <w:rFonts w:ascii="Times New Roman" w:hAnsi="Times New Roman" w:cs="Times New Roman"/>
          <w:sz w:val="28"/>
          <w:szCs w:val="28"/>
        </w:rPr>
        <w:t xml:space="preserve">. Финансовое обеспечение оказания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 (выполнения работ) обособленными подразделениями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учреждения в случае, установленном пунктом 7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учреждением в соответствии с правовым актом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учреждения, создавшего обособленное подразделение.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Правовой акт должен содержать также положения об объеме и периодичности перечисления средств на финансовое обеспечение выполнения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в течение финансового года и порядок взаимодействия </w:t>
      </w:r>
      <w:r w:rsidR="00CF0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учреждения с обособленным подразделением.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3</w:t>
      </w:r>
      <w:r w:rsidR="00940134">
        <w:rPr>
          <w:rFonts w:ascii="Times New Roman" w:hAnsi="Times New Roman" w:cs="Times New Roman"/>
          <w:sz w:val="28"/>
          <w:szCs w:val="28"/>
        </w:rPr>
        <w:t>1</w:t>
      </w:r>
      <w:r w:rsidRPr="00F81164">
        <w:rPr>
          <w:rFonts w:ascii="Times New Roman" w:hAnsi="Times New Roman" w:cs="Times New Roman"/>
          <w:sz w:val="28"/>
          <w:szCs w:val="28"/>
        </w:rPr>
        <w:t>. Субсидия перечисляется в установленном порядке на лицевой счет, открытый</w:t>
      </w:r>
      <w:r w:rsidR="00CF0696">
        <w:rPr>
          <w:rFonts w:ascii="Times New Roman" w:hAnsi="Times New Roman" w:cs="Times New Roman"/>
          <w:sz w:val="28"/>
          <w:szCs w:val="28"/>
        </w:rPr>
        <w:t xml:space="preserve"> в </w:t>
      </w:r>
      <w:r w:rsidR="00C01336">
        <w:rPr>
          <w:rFonts w:ascii="Times New Roman" w:hAnsi="Times New Roman" w:cs="Times New Roman"/>
          <w:sz w:val="28"/>
          <w:szCs w:val="28"/>
        </w:rPr>
        <w:t xml:space="preserve">отделе №18 </w:t>
      </w:r>
      <w:r w:rsidR="00CF0696">
        <w:rPr>
          <w:rFonts w:ascii="Times New Roman" w:hAnsi="Times New Roman" w:cs="Times New Roman"/>
          <w:sz w:val="28"/>
          <w:szCs w:val="28"/>
        </w:rPr>
        <w:t>УФК по Брянской области бюджетному учреждению</w:t>
      </w:r>
      <w:r w:rsidRPr="00F81164">
        <w:rPr>
          <w:rFonts w:ascii="Times New Roman" w:hAnsi="Times New Roman" w:cs="Times New Roman"/>
          <w:sz w:val="28"/>
          <w:szCs w:val="28"/>
        </w:rPr>
        <w:t>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3</w:t>
      </w:r>
      <w:r w:rsidR="00940134">
        <w:rPr>
          <w:rFonts w:ascii="Times New Roman" w:hAnsi="Times New Roman" w:cs="Times New Roman"/>
          <w:sz w:val="28"/>
          <w:szCs w:val="28"/>
        </w:rPr>
        <w:t>2</w:t>
      </w:r>
      <w:r w:rsidRPr="00F81164">
        <w:rPr>
          <w:rFonts w:ascii="Times New Roman" w:hAnsi="Times New Roman" w:cs="Times New Roman"/>
          <w:sz w:val="28"/>
          <w:szCs w:val="28"/>
        </w:rPr>
        <w:t xml:space="preserve">. Уменьшение размера субсидии, предоставляемой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бюджетному учреждению на финансовое обеспечение выполнения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в течение срока его выполнения, осуществляется только при соответствующем изменении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и (или) изменении нормативных затрат на оказание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>услуг, нормативных затрат, связанных с выполнением работ.</w:t>
      </w:r>
    </w:p>
    <w:p w:rsidR="002A02BA" w:rsidRDefault="002A0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досрочном прекращении выполнения </w:t>
      </w:r>
      <w:r w:rsidR="00287AF5"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>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287AF5"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оказанных </w:t>
      </w:r>
      <w:r w:rsidR="00287AF5"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>услуг (невыполненных работ), подлеж</w:t>
      </w:r>
      <w:r w:rsidR="00940134"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перечислению в установленном порядке </w:t>
      </w:r>
      <w:r w:rsidR="00287AF5"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бюджетными учреждениями в бюджет</w:t>
      </w:r>
      <w:r w:rsidR="00287AF5"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учитываются в порядке, </w:t>
      </w:r>
      <w:r w:rsidRPr="00940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установленном для учета сумм возврата дебиторской задолженности.</w:t>
      </w:r>
    </w:p>
    <w:p w:rsidR="00940134" w:rsidRPr="00940134" w:rsidRDefault="00940134" w:rsidP="00940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34">
        <w:rPr>
          <w:rFonts w:ascii="Times New Roman" w:hAnsi="Times New Roman" w:cs="Times New Roman"/>
          <w:sz w:val="28"/>
          <w:szCs w:val="28"/>
        </w:rPr>
        <w:t>При изменении в течение текущего финансового года типа бюджетного учреждения на казенное неиспользованные остатки субсидии подлежат возврату органу, осуществляющему функции и полномочия учредителя.</w:t>
      </w:r>
    </w:p>
    <w:p w:rsidR="00940134" w:rsidRPr="00940134" w:rsidRDefault="00940134" w:rsidP="00940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34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0134">
        <w:rPr>
          <w:rFonts w:ascii="Times New Roman" w:hAnsi="Times New Roman" w:cs="Times New Roman"/>
          <w:sz w:val="28"/>
          <w:szCs w:val="28"/>
        </w:rPr>
        <w:t xml:space="preserve">задания в связи с реорганизацией бюджетного учреждения неиспользованные остатки субсидии подлежат перечислению соответствующим </w:t>
      </w:r>
      <w:proofErr w:type="gramStart"/>
      <w:r w:rsidRPr="00940134">
        <w:rPr>
          <w:rFonts w:ascii="Times New Roman" w:hAnsi="Times New Roman" w:cs="Times New Roman"/>
          <w:sz w:val="28"/>
          <w:szCs w:val="28"/>
        </w:rPr>
        <w:t>бюджетным  учреждениям</w:t>
      </w:r>
      <w:proofErr w:type="gramEnd"/>
      <w:r w:rsidRPr="00940134">
        <w:rPr>
          <w:rFonts w:ascii="Times New Roman" w:hAnsi="Times New Roman" w:cs="Times New Roman"/>
          <w:sz w:val="28"/>
          <w:szCs w:val="28"/>
        </w:rPr>
        <w:t>, являющимся правопреемниками.</w:t>
      </w:r>
    </w:p>
    <w:p w:rsidR="00940134" w:rsidRPr="00940134" w:rsidRDefault="00940134" w:rsidP="00940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34">
        <w:rPr>
          <w:rFonts w:ascii="Times New Roman" w:hAnsi="Times New Roman" w:cs="Times New Roman"/>
          <w:sz w:val="28"/>
          <w:szCs w:val="28"/>
        </w:rPr>
        <w:t xml:space="preserve">При внесении изменений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0134">
        <w:rPr>
          <w:rFonts w:ascii="Times New Roman" w:hAnsi="Times New Roman" w:cs="Times New Roman"/>
          <w:sz w:val="28"/>
          <w:szCs w:val="28"/>
        </w:rPr>
        <w:t xml:space="preserve">задания при реорганизации бюджетного учреждения (в случаях, предусмотренных </w:t>
      </w:r>
      <w:hyperlink w:anchor="P61" w:history="1">
        <w:r w:rsidRPr="00940134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940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940134">
          <w:rPr>
            <w:rFonts w:ascii="Times New Roman" w:hAnsi="Times New Roman" w:cs="Times New Roman"/>
            <w:sz w:val="28"/>
            <w:szCs w:val="28"/>
          </w:rPr>
          <w:t>шестым пункта 6</w:t>
        </w:r>
      </w:hyperlink>
      <w:r w:rsidRPr="00940134">
        <w:rPr>
          <w:rFonts w:ascii="Times New Roman" w:hAnsi="Times New Roman" w:cs="Times New Roman"/>
          <w:sz w:val="28"/>
          <w:szCs w:val="28"/>
        </w:rPr>
        <w:t xml:space="preserve"> настоящего Положения):</w:t>
      </w:r>
    </w:p>
    <w:p w:rsidR="00940134" w:rsidRPr="00940134" w:rsidRDefault="00940134" w:rsidP="00940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34">
        <w:rPr>
          <w:rFonts w:ascii="Times New Roman" w:hAnsi="Times New Roman" w:cs="Times New Roman"/>
          <w:sz w:val="28"/>
          <w:szCs w:val="28"/>
        </w:rPr>
        <w:t>в форме присоединения или слияния - объем субсидии, предоставляемой бюджетному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940134" w:rsidRPr="00940134" w:rsidRDefault="00940134" w:rsidP="00940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34">
        <w:rPr>
          <w:rFonts w:ascii="Times New Roman" w:hAnsi="Times New Roman" w:cs="Times New Roman"/>
          <w:sz w:val="28"/>
          <w:szCs w:val="28"/>
        </w:rPr>
        <w:t xml:space="preserve">в форме выделения - объем субсидии, предоставляемой </w:t>
      </w:r>
      <w:proofErr w:type="gramStart"/>
      <w:r w:rsidRPr="00940134">
        <w:rPr>
          <w:rFonts w:ascii="Times New Roman" w:hAnsi="Times New Roman" w:cs="Times New Roman"/>
          <w:sz w:val="28"/>
          <w:szCs w:val="28"/>
        </w:rPr>
        <w:t>бюджетному  учреждению</w:t>
      </w:r>
      <w:proofErr w:type="gramEnd"/>
      <w:r w:rsidRPr="00940134">
        <w:rPr>
          <w:rFonts w:ascii="Times New Roman" w:hAnsi="Times New Roman" w:cs="Times New Roman"/>
          <w:sz w:val="28"/>
          <w:szCs w:val="28"/>
        </w:rPr>
        <w:t>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940134" w:rsidRPr="00940134" w:rsidRDefault="00940134" w:rsidP="00940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34">
        <w:rPr>
          <w:rFonts w:ascii="Times New Roman" w:hAnsi="Times New Roman" w:cs="Times New Roman"/>
          <w:sz w:val="28"/>
          <w:szCs w:val="28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бюджетному учреждению, прекращающему свою деятельность в результате реорганизации.</w:t>
      </w:r>
    </w:p>
    <w:p w:rsidR="00940134" w:rsidRPr="00940134" w:rsidRDefault="00940134" w:rsidP="00940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34">
        <w:rPr>
          <w:rFonts w:ascii="Times New Roman" w:hAnsi="Times New Roman" w:cs="Times New Roman"/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940134" w:rsidRPr="00940134" w:rsidRDefault="00940134" w:rsidP="00940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134">
        <w:rPr>
          <w:rFonts w:ascii="Times New Roman" w:hAnsi="Times New Roman" w:cs="Times New Roman"/>
          <w:sz w:val="28"/>
          <w:szCs w:val="28"/>
        </w:rPr>
        <w:t xml:space="preserve">После завершения реорганизации объем субсидий, предоставляемых реорганизованным бюджетным учреждениям, за исключением бюджетных учреждений, прекращающих свою деятельность в результате реорганизации, должен соответствовать объему субсидии, предоставленной </w:t>
      </w:r>
      <w:proofErr w:type="gramStart"/>
      <w:r w:rsidRPr="00940134">
        <w:rPr>
          <w:rFonts w:ascii="Times New Roman" w:hAnsi="Times New Roman" w:cs="Times New Roman"/>
          <w:sz w:val="28"/>
          <w:szCs w:val="28"/>
        </w:rPr>
        <w:t>бюджетному  учреждению</w:t>
      </w:r>
      <w:proofErr w:type="gramEnd"/>
      <w:r w:rsidRPr="00940134">
        <w:rPr>
          <w:rFonts w:ascii="Times New Roman" w:hAnsi="Times New Roman" w:cs="Times New Roman"/>
          <w:sz w:val="28"/>
          <w:szCs w:val="28"/>
        </w:rPr>
        <w:t xml:space="preserve"> до начала реорганизации.</w:t>
      </w:r>
    </w:p>
    <w:p w:rsidR="00451E7B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3</w:t>
      </w:r>
      <w:r w:rsidR="00940134">
        <w:rPr>
          <w:rFonts w:ascii="Times New Roman" w:hAnsi="Times New Roman" w:cs="Times New Roman"/>
          <w:sz w:val="28"/>
          <w:szCs w:val="28"/>
        </w:rPr>
        <w:t>3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бюджетным учреждениям субсидий осуществляется на основании соглашения о предоставлении субсидий на финансовое обеспечение выполнения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(далее - соглашение), заключаемого между исполнительным органом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2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AF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287A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и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бюджетными учреждениями в соответствии с </w:t>
      </w:r>
      <w:r w:rsidR="002A02BA" w:rsidRPr="00F81164">
        <w:rPr>
          <w:rFonts w:ascii="Times New Roman" w:hAnsi="Times New Roman" w:cs="Times New Roman"/>
          <w:color w:val="0000FF"/>
          <w:sz w:val="28"/>
          <w:szCs w:val="28"/>
        </w:rPr>
        <w:t>типовой формой</w:t>
      </w:r>
      <w:r w:rsidRPr="00F81164">
        <w:rPr>
          <w:rFonts w:ascii="Times New Roman" w:hAnsi="Times New Roman" w:cs="Times New Roman"/>
          <w:sz w:val="28"/>
          <w:szCs w:val="28"/>
        </w:rPr>
        <w:t xml:space="preserve"> согласно приложению 3 к Положению.</w:t>
      </w:r>
    </w:p>
    <w:p w:rsidR="005A6683" w:rsidRPr="00F650E2" w:rsidRDefault="005A6683" w:rsidP="005A6683">
      <w:pPr>
        <w:pStyle w:val="ConsPlusNormal"/>
        <w:spacing w:before="220"/>
        <w:ind w:firstLine="540"/>
        <w:jc w:val="both"/>
      </w:pPr>
      <w:r w:rsidRPr="005A6683">
        <w:rPr>
          <w:rFonts w:ascii="Times New Roman" w:hAnsi="Times New Roman" w:cs="Times New Roman"/>
          <w:sz w:val="28"/>
          <w:szCs w:val="28"/>
        </w:rPr>
        <w:t xml:space="preserve">Соглашение, не содержащее сведений, составляющих государственную </w:t>
      </w:r>
      <w:r w:rsidRPr="005A6683">
        <w:rPr>
          <w:rFonts w:ascii="Times New Roman" w:hAnsi="Times New Roman" w:cs="Times New Roman"/>
          <w:sz w:val="28"/>
          <w:szCs w:val="28"/>
        </w:rPr>
        <w:lastRenderedPageBreak/>
        <w:t>тайну, приложения к соглашению, а также дополнение к нему (при наличии), в том числе дополнительное соглашение о расторжении соглашения (при наличии), формируются и подписываются сторонами в информационной системе управления государственными финансами Брянской области.</w:t>
      </w:r>
      <w:r w:rsidRPr="00F650E2" w:rsidDel="007B7EC1">
        <w:t xml:space="preserve"> 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Перечисление субсидий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бюджетным учреждениям осуществляется по факту оказания услуг (выполнения работ) на основании отчета о выполнении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2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AF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287A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бюджетного учреждения, может быть принято решение о перечислении части субсидии авансом до подготовки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бюджетным учреждением отчета о выполнении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задания. Объем субсидии, перечисляемый авансом, не может превышать 30% общего объема субсидии, предусмотренного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>бюджетному учреждению на соответствующий период (месяц, квартал) в соответствии с графиком перечисления субсидий, являющимся неотъемлемой частью соглашения.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Размер субсидии, перечисляем</w:t>
      </w:r>
      <w:r w:rsidR="005A6683">
        <w:rPr>
          <w:rFonts w:ascii="Times New Roman" w:hAnsi="Times New Roman" w:cs="Times New Roman"/>
          <w:sz w:val="28"/>
          <w:szCs w:val="28"/>
        </w:rPr>
        <w:t>ый</w:t>
      </w:r>
      <w:r w:rsidRPr="00F81164">
        <w:rPr>
          <w:rFonts w:ascii="Times New Roman" w:hAnsi="Times New Roman" w:cs="Times New Roman"/>
          <w:sz w:val="28"/>
          <w:szCs w:val="28"/>
        </w:rPr>
        <w:t xml:space="preserve"> авансом, сверх установленных 30% может быть увеличен в случае недостаточности денежных средств на оплату исполнительных документов, решений налоговых органов о взыскании налога, сбора, пеней и штрафов, оплату труда, оплату налогов, сборов и иных обязательных платежей в бюджеты бюджетной системы Российской Федерации в соответствии с действующим законодательством.</w:t>
      </w:r>
    </w:p>
    <w:p w:rsidR="002A02BA" w:rsidRPr="005A6683" w:rsidRDefault="002A02BA" w:rsidP="002A0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68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установленные абзацем третьим настоящего пункта, не распространяются:</w:t>
      </w:r>
    </w:p>
    <w:p w:rsidR="002A02BA" w:rsidRPr="005A6683" w:rsidRDefault="002A02BA" w:rsidP="002A02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87AF5" w:rsidRPr="005A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5A668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оказание услуг (выполнение работ) которыми зависит от сезонных условий, если органом, осуществляющим функции и полномочия учредителя, не установлено иное;</w:t>
      </w:r>
    </w:p>
    <w:p w:rsidR="002A02BA" w:rsidRPr="00AE501C" w:rsidRDefault="002A02BA" w:rsidP="002A02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01C">
        <w:rPr>
          <w:rFonts w:ascii="Times New Roman" w:hAnsi="Times New Roman" w:cs="Times New Roman"/>
          <w:color w:val="000000" w:themeColor="text1"/>
          <w:sz w:val="28"/>
          <w:szCs w:val="28"/>
        </w:rPr>
        <w:t>на учреждения, находящиеся в процессе реорганизации или ликвидации;</w:t>
      </w:r>
    </w:p>
    <w:p w:rsidR="002A02BA" w:rsidRPr="00AE501C" w:rsidRDefault="002A02BA" w:rsidP="002A02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субсидий в части выплат в рамках </w:t>
      </w:r>
      <w:r w:rsidR="00AE501C" w:rsidRPr="00AE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Pr="00AE501C">
        <w:rPr>
          <w:rFonts w:ascii="Times New Roman" w:hAnsi="Times New Roman" w:cs="Times New Roman"/>
          <w:color w:val="000000" w:themeColor="text1"/>
          <w:sz w:val="28"/>
          <w:szCs w:val="28"/>
        </w:rPr>
        <w:t>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</w:t>
      </w:r>
      <w:r w:rsidR="00EE64FD" w:rsidRPr="00AE50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229F" w:rsidRDefault="001E229F" w:rsidP="002A02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5F8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FB5F8A">
        <w:rPr>
          <w:rFonts w:ascii="Times New Roman" w:hAnsi="Times New Roman"/>
          <w:sz w:val="28"/>
          <w:szCs w:val="28"/>
        </w:rPr>
        <w:t xml:space="preserve">учреждения, оказывающие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FB5F8A">
        <w:rPr>
          <w:rFonts w:ascii="Times New Roman" w:hAnsi="Times New Roman"/>
          <w:sz w:val="28"/>
          <w:szCs w:val="28"/>
        </w:rPr>
        <w:t xml:space="preserve">услуги (выполняющие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B5F8A">
        <w:rPr>
          <w:rFonts w:ascii="Times New Roman" w:hAnsi="Times New Roman"/>
          <w:sz w:val="28"/>
          <w:szCs w:val="28"/>
        </w:rPr>
        <w:t>бюджетных учреждений, не установлено иное</w:t>
      </w:r>
      <w:r>
        <w:rPr>
          <w:rFonts w:ascii="Times New Roman" w:hAnsi="Times New Roman"/>
          <w:sz w:val="28"/>
          <w:szCs w:val="28"/>
        </w:rPr>
        <w:t>.</w:t>
      </w:r>
    </w:p>
    <w:p w:rsidR="00AE501C" w:rsidRPr="00AE501C" w:rsidRDefault="00AE501C" w:rsidP="00AE50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1C">
        <w:rPr>
          <w:rFonts w:ascii="Times New Roman" w:hAnsi="Times New Roman" w:cs="Times New Roman"/>
          <w:sz w:val="28"/>
          <w:szCs w:val="28"/>
        </w:rPr>
        <w:lastRenderedPageBreak/>
        <w:t xml:space="preserve">33.1. Перечисление платежа, завершающего выплату субсидии, в IV квартале осуществляется после предоставления в срок, установленный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E501C">
        <w:rPr>
          <w:rFonts w:ascii="Times New Roman" w:hAnsi="Times New Roman" w:cs="Times New Roman"/>
          <w:sz w:val="28"/>
          <w:szCs w:val="28"/>
        </w:rPr>
        <w:t xml:space="preserve">задании,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E501C">
        <w:rPr>
          <w:rFonts w:ascii="Times New Roman" w:hAnsi="Times New Roman" w:cs="Times New Roman"/>
          <w:sz w:val="28"/>
          <w:szCs w:val="28"/>
        </w:rPr>
        <w:t xml:space="preserve">бюджетным учреждением предварительного отчета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01C">
        <w:rPr>
          <w:rFonts w:ascii="Times New Roman" w:hAnsi="Times New Roman" w:cs="Times New Roman"/>
          <w:sz w:val="28"/>
          <w:szCs w:val="28"/>
        </w:rPr>
        <w:t xml:space="preserve">задания в части предварительной оценки достижения плановых показателей годового объема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E501C">
        <w:rPr>
          <w:rFonts w:ascii="Times New Roman" w:hAnsi="Times New Roman" w:cs="Times New Roman"/>
          <w:sz w:val="28"/>
          <w:szCs w:val="28"/>
        </w:rPr>
        <w:t xml:space="preserve">услуг (выполнения работ) за соответствующий финансовый год, составленного по форме, аналогичной форме отчета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01C">
        <w:rPr>
          <w:rFonts w:ascii="Times New Roman" w:hAnsi="Times New Roman" w:cs="Times New Roman"/>
          <w:sz w:val="28"/>
          <w:szCs w:val="28"/>
        </w:rPr>
        <w:t xml:space="preserve">задания, предусмотренной приложением 2 к настоящему Положению. В предварительном отчете указываются показатели объема и качества,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E501C">
        <w:rPr>
          <w:rFonts w:ascii="Times New Roman" w:hAnsi="Times New Roman" w:cs="Times New Roman"/>
          <w:sz w:val="28"/>
          <w:szCs w:val="28"/>
        </w:rPr>
        <w:t xml:space="preserve">услуг, указанные в предварительном отчете, меньше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E501C">
        <w:rPr>
          <w:rFonts w:ascii="Times New Roman" w:hAnsi="Times New Roman" w:cs="Times New Roman"/>
          <w:sz w:val="28"/>
          <w:szCs w:val="28"/>
        </w:rPr>
        <w:t xml:space="preserve">задании (с учетом допустимых (возможных) отклонений), 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E501C">
        <w:rPr>
          <w:rFonts w:ascii="Times New Roman" w:hAnsi="Times New Roman" w:cs="Times New Roman"/>
          <w:sz w:val="28"/>
          <w:szCs w:val="28"/>
        </w:rPr>
        <w:t>задание подлежит уточнению в соответствии с указанными в предварительном отчете показателями.</w:t>
      </w:r>
    </w:p>
    <w:p w:rsidR="00AE501C" w:rsidRPr="00AE501C" w:rsidRDefault="00AE501C" w:rsidP="00AE50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1C"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01C">
        <w:rPr>
          <w:rFonts w:ascii="Times New Roman" w:hAnsi="Times New Roman" w:cs="Times New Roman"/>
          <w:sz w:val="28"/>
          <w:szCs w:val="28"/>
        </w:rPr>
        <w:t>задания, предусмотренного абзацем третьим пункта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501C">
        <w:rPr>
          <w:rFonts w:ascii="Times New Roman" w:hAnsi="Times New Roman" w:cs="Times New Roman"/>
          <w:sz w:val="28"/>
          <w:szCs w:val="28"/>
        </w:rPr>
        <w:t xml:space="preserve"> настоящего Положения, показатели объема, указанные в отчете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01C">
        <w:rPr>
          <w:rFonts w:ascii="Times New Roman" w:hAnsi="Times New Roman" w:cs="Times New Roman"/>
          <w:sz w:val="28"/>
          <w:szCs w:val="28"/>
        </w:rPr>
        <w:t xml:space="preserve">задания, меньше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E501C">
        <w:rPr>
          <w:rFonts w:ascii="Times New Roman" w:hAnsi="Times New Roman" w:cs="Times New Roman"/>
          <w:sz w:val="28"/>
          <w:szCs w:val="28"/>
        </w:rPr>
        <w:t>задании (с учетом допустимых (возможных) отклонений), то соответствующие средства субсидии подлежат перечислению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501C">
        <w:rPr>
          <w:rFonts w:ascii="Times New Roman" w:hAnsi="Times New Roman" w:cs="Times New Roman"/>
          <w:sz w:val="28"/>
          <w:szCs w:val="28"/>
        </w:rPr>
        <w:t xml:space="preserve"> в объеме, соответствующем показателям, характеризующим объем не оказанной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501C">
        <w:rPr>
          <w:rFonts w:ascii="Times New Roman" w:hAnsi="Times New Roman" w:cs="Times New Roman"/>
          <w:sz w:val="28"/>
          <w:szCs w:val="28"/>
        </w:rPr>
        <w:t>услуги (невыполненной работы), и учитываются в порядке, установленном для учета сумм возврата дебиторской задолженности.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3</w:t>
      </w:r>
      <w:r w:rsidR="00AE501C">
        <w:rPr>
          <w:rFonts w:ascii="Times New Roman" w:hAnsi="Times New Roman" w:cs="Times New Roman"/>
          <w:sz w:val="28"/>
          <w:szCs w:val="28"/>
        </w:rPr>
        <w:t>4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81164">
        <w:rPr>
          <w:rFonts w:ascii="Times New Roman" w:hAnsi="Times New Roman" w:cs="Times New Roman"/>
          <w:sz w:val="28"/>
          <w:szCs w:val="28"/>
        </w:rPr>
        <w:t xml:space="preserve">казенными учреждениями требований и условий, установленных для них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81164">
        <w:rPr>
          <w:rFonts w:ascii="Times New Roman" w:hAnsi="Times New Roman" w:cs="Times New Roman"/>
          <w:sz w:val="28"/>
          <w:szCs w:val="28"/>
        </w:rPr>
        <w:t>заданиями, осуществляют главные распорядители средств бюджета</w:t>
      </w:r>
      <w:r w:rsidR="00287A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>, в ведении которых находятся указанные учреждения.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3</w:t>
      </w:r>
      <w:r w:rsidR="00AE501C">
        <w:rPr>
          <w:rFonts w:ascii="Times New Roman" w:hAnsi="Times New Roman" w:cs="Times New Roman"/>
          <w:sz w:val="28"/>
          <w:szCs w:val="28"/>
        </w:rPr>
        <w:t>5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81164">
        <w:rPr>
          <w:rFonts w:ascii="Times New Roman" w:hAnsi="Times New Roman" w:cs="Times New Roman"/>
          <w:sz w:val="28"/>
          <w:szCs w:val="28"/>
        </w:rPr>
        <w:t xml:space="preserve">бюджетными учреждениями требований и условий, установленных для них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заданиями, осуществляют исполнительные органы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2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AF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287A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учредителя.</w:t>
      </w:r>
    </w:p>
    <w:p w:rsidR="00451E7B" w:rsidRPr="00F81164" w:rsidRDefault="00287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1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AE501C">
        <w:rPr>
          <w:rFonts w:ascii="Times New Roman" w:hAnsi="Times New Roman" w:cs="Times New Roman"/>
          <w:sz w:val="28"/>
          <w:szCs w:val="28"/>
        </w:rPr>
        <w:t>6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51E7B" w:rsidRPr="00F8116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, осуществляющие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задания,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и заданиями, представляют отчет, </w:t>
      </w:r>
      <w:r>
        <w:rPr>
          <w:rFonts w:ascii="Times New Roman" w:hAnsi="Times New Roman" w:cs="Times New Roman"/>
          <w:sz w:val="28"/>
          <w:szCs w:val="28"/>
        </w:rPr>
        <w:t>о выполнении муниципального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E501C">
        <w:rPr>
          <w:rFonts w:ascii="Times New Roman" w:hAnsi="Times New Roman" w:cs="Times New Roman"/>
          <w:sz w:val="28"/>
          <w:szCs w:val="28"/>
        </w:rPr>
        <w:t>.</w:t>
      </w:r>
      <w:r w:rsidR="00451E7B" w:rsidRPr="00F81164">
        <w:rPr>
          <w:rFonts w:ascii="Times New Roman" w:hAnsi="Times New Roman" w:cs="Times New Roman"/>
          <w:sz w:val="28"/>
          <w:szCs w:val="28"/>
        </w:rPr>
        <w:t>:</w:t>
      </w:r>
    </w:p>
    <w:p w:rsidR="00451E7B" w:rsidRPr="00F81164" w:rsidRDefault="00287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  <w:r w:rsidR="00451E7B" w:rsidRPr="00F81164">
        <w:rPr>
          <w:rFonts w:ascii="Times New Roman" w:hAnsi="Times New Roman" w:cs="Times New Roman"/>
          <w:sz w:val="28"/>
          <w:szCs w:val="28"/>
        </w:rPr>
        <w:t>казенные учреждения -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1E7B" w:rsidRPr="00F81164">
        <w:rPr>
          <w:rFonts w:ascii="Times New Roman" w:hAnsi="Times New Roman" w:cs="Times New Roman"/>
          <w:sz w:val="28"/>
          <w:szCs w:val="28"/>
        </w:rPr>
        <w:t>, в ведении которого находится учреждение;</w:t>
      </w:r>
    </w:p>
    <w:p w:rsidR="00451E7B" w:rsidRDefault="00287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бюджетное учреждение - исполнительному органу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E7B" w:rsidRPr="00F81164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1E7B" w:rsidRPr="00F81164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 учреждения.</w:t>
      </w:r>
    </w:p>
    <w:p w:rsidR="00AE501C" w:rsidRPr="00AE501C" w:rsidRDefault="00AE501C" w:rsidP="00AE50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1C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01C">
        <w:rPr>
          <w:rFonts w:ascii="Times New Roman" w:hAnsi="Times New Roman" w:cs="Times New Roman"/>
          <w:sz w:val="28"/>
          <w:szCs w:val="28"/>
        </w:rPr>
        <w:t xml:space="preserve">задания, включая предварительный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01C">
        <w:rPr>
          <w:rFonts w:ascii="Times New Roman" w:hAnsi="Times New Roman" w:cs="Times New Roman"/>
          <w:sz w:val="28"/>
          <w:szCs w:val="28"/>
        </w:rPr>
        <w:t>задания, формируется и подписывается сторонами в информационной системе управления государственными финансами Брянской области.</w:t>
      </w:r>
    </w:p>
    <w:p w:rsidR="00451E7B" w:rsidRPr="00F81164" w:rsidRDefault="00E04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01C">
        <w:rPr>
          <w:rFonts w:ascii="Times New Roman" w:hAnsi="Times New Roman" w:cs="Times New Roman"/>
          <w:sz w:val="28"/>
          <w:szCs w:val="28"/>
        </w:rPr>
        <w:t>7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Исполнительные органы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E7B"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2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AF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287A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</w:t>
      </w:r>
      <w:r w:rsidR="00287A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1E7B" w:rsidRPr="00F81164">
        <w:rPr>
          <w:rFonts w:ascii="Times New Roman" w:hAnsi="Times New Roman" w:cs="Times New Roman"/>
          <w:sz w:val="28"/>
          <w:szCs w:val="28"/>
        </w:rPr>
        <w:t>бюджетных учреждений, главные распорядители средств бюджета</w:t>
      </w:r>
      <w:r w:rsidR="003E64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3E647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казенные учреждения, в течение 7 календарных дней со дня получения сведений, указанных в пункте </w:t>
      </w:r>
      <w:r w:rsidR="00AE501C">
        <w:rPr>
          <w:rFonts w:ascii="Times New Roman" w:hAnsi="Times New Roman" w:cs="Times New Roman"/>
          <w:sz w:val="28"/>
          <w:szCs w:val="28"/>
        </w:rPr>
        <w:t>36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 представленные отчеты, осуществляют проверку сведений, содержащихся в отчетах, утверждают отчет об исполнении </w:t>
      </w:r>
      <w:r w:rsidR="003E64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>задания или</w:t>
      </w:r>
      <w:r w:rsidR="00AE501C">
        <w:rPr>
          <w:rFonts w:ascii="Times New Roman" w:hAnsi="Times New Roman" w:cs="Times New Roman"/>
          <w:sz w:val="28"/>
          <w:szCs w:val="28"/>
        </w:rPr>
        <w:t xml:space="preserve"> направляют отчет учреждению на дор</w:t>
      </w:r>
      <w:r w:rsidR="00B929EF">
        <w:rPr>
          <w:rFonts w:ascii="Times New Roman" w:hAnsi="Times New Roman" w:cs="Times New Roman"/>
          <w:sz w:val="28"/>
          <w:szCs w:val="28"/>
        </w:rPr>
        <w:t>а</w:t>
      </w:r>
      <w:r w:rsidR="00AE501C">
        <w:rPr>
          <w:rFonts w:ascii="Times New Roman" w:hAnsi="Times New Roman" w:cs="Times New Roman"/>
          <w:sz w:val="28"/>
          <w:szCs w:val="28"/>
        </w:rPr>
        <w:t>ботку</w:t>
      </w:r>
      <w:r w:rsidR="00451E7B" w:rsidRPr="00F81164">
        <w:rPr>
          <w:rFonts w:ascii="Times New Roman" w:hAnsi="Times New Roman" w:cs="Times New Roman"/>
          <w:sz w:val="28"/>
          <w:szCs w:val="28"/>
        </w:rPr>
        <w:t>.</w:t>
      </w:r>
    </w:p>
    <w:p w:rsidR="00451E7B" w:rsidRPr="00F81164" w:rsidRDefault="00B92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Оценка выполнения </w:t>
      </w:r>
      <w:r w:rsidR="003E64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E7B" w:rsidRPr="00F81164">
        <w:rPr>
          <w:rFonts w:ascii="Times New Roman" w:hAnsi="Times New Roman" w:cs="Times New Roman"/>
          <w:sz w:val="28"/>
          <w:szCs w:val="28"/>
        </w:rPr>
        <w:t>задания производится с использованием следующих критериев: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количество потребителей </w:t>
      </w:r>
      <w:r w:rsidR="00DD4C5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услуг, количество </w:t>
      </w:r>
      <w:r w:rsidR="00DD4C5D">
        <w:rPr>
          <w:rFonts w:ascii="Times New Roman" w:hAnsi="Times New Roman" w:cs="Times New Roman"/>
          <w:sz w:val="28"/>
          <w:szCs w:val="28"/>
        </w:rPr>
        <w:t>муниципальных</w:t>
      </w:r>
      <w:r w:rsidR="00DD4C5D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услуг, объем выполненных работ;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качество оказания </w:t>
      </w:r>
      <w:r w:rsidR="00DD4C5D">
        <w:rPr>
          <w:rFonts w:ascii="Times New Roman" w:hAnsi="Times New Roman" w:cs="Times New Roman"/>
          <w:sz w:val="28"/>
          <w:szCs w:val="28"/>
        </w:rPr>
        <w:t>муниципальных</w:t>
      </w:r>
      <w:r w:rsidR="00DD4C5D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услуг (выполнения работ): соответствие фактически достигнутых показателей качества утвержденным значениям показателей их оценки.</w:t>
      </w:r>
    </w:p>
    <w:p w:rsidR="00451E7B" w:rsidRPr="00F81164" w:rsidRDefault="00B92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Основаниями для прекращения финансового обеспечения выполнения </w:t>
      </w:r>
      <w:r w:rsidR="00DD4C5D">
        <w:rPr>
          <w:rFonts w:ascii="Times New Roman" w:hAnsi="Times New Roman" w:cs="Times New Roman"/>
          <w:sz w:val="28"/>
          <w:szCs w:val="28"/>
        </w:rPr>
        <w:t>муниципальн</w:t>
      </w:r>
      <w:r w:rsidR="006848A3">
        <w:rPr>
          <w:rFonts w:ascii="Times New Roman" w:hAnsi="Times New Roman" w:cs="Times New Roman"/>
          <w:sz w:val="28"/>
          <w:szCs w:val="28"/>
        </w:rPr>
        <w:t>о</w:t>
      </w:r>
      <w:r w:rsidR="00DD4C5D">
        <w:rPr>
          <w:rFonts w:ascii="Times New Roman" w:hAnsi="Times New Roman" w:cs="Times New Roman"/>
          <w:sz w:val="28"/>
          <w:szCs w:val="28"/>
        </w:rPr>
        <w:t>го</w:t>
      </w:r>
      <w:r w:rsidR="00DD4C5D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="00451E7B" w:rsidRPr="00F81164">
        <w:rPr>
          <w:rFonts w:ascii="Times New Roman" w:hAnsi="Times New Roman" w:cs="Times New Roman"/>
          <w:sz w:val="28"/>
          <w:szCs w:val="28"/>
        </w:rPr>
        <w:t>задания являются: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изменение типа или ликвидация учреждения;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исключение оказываемых учреждением </w:t>
      </w:r>
      <w:r w:rsidR="00DD4C5D">
        <w:rPr>
          <w:rFonts w:ascii="Times New Roman" w:hAnsi="Times New Roman" w:cs="Times New Roman"/>
          <w:sz w:val="28"/>
          <w:szCs w:val="28"/>
        </w:rPr>
        <w:t>муниципальных</w:t>
      </w:r>
      <w:r w:rsidR="00DD4C5D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 (выполняемых работ) из </w:t>
      </w:r>
      <w:r w:rsidR="00B929EF">
        <w:rPr>
          <w:rFonts w:ascii="Times New Roman" w:hAnsi="Times New Roman" w:cs="Times New Roman"/>
          <w:sz w:val="28"/>
          <w:szCs w:val="28"/>
        </w:rPr>
        <w:t xml:space="preserve">базового </w:t>
      </w:r>
      <w:proofErr w:type="gramStart"/>
      <w:r w:rsidR="00B929EF">
        <w:rPr>
          <w:rFonts w:ascii="Times New Roman" w:hAnsi="Times New Roman" w:cs="Times New Roman"/>
          <w:sz w:val="28"/>
          <w:szCs w:val="28"/>
        </w:rPr>
        <w:t>( отраслевого</w:t>
      </w:r>
      <w:proofErr w:type="gramEnd"/>
      <w:r w:rsidR="00B929EF">
        <w:rPr>
          <w:rFonts w:ascii="Times New Roman" w:hAnsi="Times New Roman" w:cs="Times New Roman"/>
          <w:sz w:val="28"/>
          <w:szCs w:val="28"/>
        </w:rPr>
        <w:t>) перечня, регионального перечня</w:t>
      </w:r>
      <w:r w:rsidRPr="00F81164">
        <w:rPr>
          <w:rFonts w:ascii="Times New Roman" w:hAnsi="Times New Roman" w:cs="Times New Roman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иные случаи, когда учреждение не обеспечивает выполнение </w:t>
      </w:r>
      <w:r w:rsidR="00DD4C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4</w:t>
      </w:r>
      <w:r w:rsidR="00B929EF">
        <w:rPr>
          <w:rFonts w:ascii="Times New Roman" w:hAnsi="Times New Roman" w:cs="Times New Roman"/>
          <w:sz w:val="28"/>
          <w:szCs w:val="28"/>
        </w:rPr>
        <w:t>0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О досрочном прекращении финансового обеспечения выполнения </w:t>
      </w:r>
      <w:r w:rsidR="00DD4C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исполнительный орган </w:t>
      </w:r>
      <w:r w:rsidR="00DD4C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DD4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C5D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DD4C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осуществляющий формирование и </w:t>
      </w:r>
      <w:r w:rsidRPr="00F81164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</w:t>
      </w:r>
      <w:r w:rsidR="00DD4C5D">
        <w:rPr>
          <w:rFonts w:ascii="Times New Roman" w:hAnsi="Times New Roman" w:cs="Times New Roman"/>
          <w:sz w:val="28"/>
          <w:szCs w:val="28"/>
        </w:rPr>
        <w:t>муниципальн</w:t>
      </w:r>
      <w:r w:rsidR="00A82091">
        <w:rPr>
          <w:rFonts w:ascii="Times New Roman" w:hAnsi="Times New Roman" w:cs="Times New Roman"/>
          <w:sz w:val="28"/>
          <w:szCs w:val="28"/>
        </w:rPr>
        <w:t>ого</w:t>
      </w:r>
      <w:r w:rsidR="00DD4C5D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задания, обязан письменно уведомить руководителя учреждения не позднее чем за 30 календарных дней до дня прекращения финансового обеспечения выполнения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задания.</w:t>
      </w:r>
    </w:p>
    <w:p w:rsidR="00330978" w:rsidRDefault="00451E7B" w:rsidP="0033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P163"/>
      <w:bookmarkEnd w:id="25"/>
      <w:r w:rsidRPr="00F81164">
        <w:rPr>
          <w:rFonts w:ascii="Times New Roman" w:hAnsi="Times New Roman" w:cs="Times New Roman"/>
          <w:sz w:val="28"/>
          <w:szCs w:val="28"/>
        </w:rPr>
        <w:t>4</w:t>
      </w:r>
      <w:r w:rsidR="00B929EF">
        <w:rPr>
          <w:rFonts w:ascii="Times New Roman" w:hAnsi="Times New Roman" w:cs="Times New Roman"/>
          <w:sz w:val="28"/>
          <w:szCs w:val="28"/>
        </w:rPr>
        <w:t>1</w:t>
      </w:r>
      <w:r w:rsidRPr="00F81164">
        <w:rPr>
          <w:rFonts w:ascii="Times New Roman" w:hAnsi="Times New Roman" w:cs="Times New Roman"/>
          <w:sz w:val="28"/>
          <w:szCs w:val="28"/>
        </w:rPr>
        <w:t xml:space="preserve">. </w:t>
      </w:r>
      <w:r w:rsidR="0033097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30978" w:rsidRPr="0053411D">
        <w:rPr>
          <w:rFonts w:ascii="Times New Roman" w:hAnsi="Times New Roman"/>
          <w:sz w:val="28"/>
          <w:szCs w:val="28"/>
        </w:rPr>
        <w:t>задание является невыполненным в случае не</w:t>
      </w:r>
      <w:r w:rsidR="00330978">
        <w:rPr>
          <w:rFonts w:ascii="Times New Roman" w:hAnsi="Times New Roman"/>
          <w:sz w:val="28"/>
          <w:szCs w:val="28"/>
        </w:rPr>
        <w:t xml:space="preserve"> </w:t>
      </w:r>
      <w:r w:rsidR="00330978" w:rsidRPr="0053411D">
        <w:rPr>
          <w:rFonts w:ascii="Times New Roman" w:hAnsi="Times New Roman"/>
          <w:sz w:val="28"/>
          <w:szCs w:val="28"/>
        </w:rPr>
        <w:t xml:space="preserve">достижения (превышения допустимого (возможного) отклонения) показателей </w:t>
      </w:r>
      <w:r w:rsidR="00330978">
        <w:rPr>
          <w:rFonts w:ascii="Times New Roman" w:hAnsi="Times New Roman"/>
          <w:sz w:val="28"/>
          <w:szCs w:val="28"/>
        </w:rPr>
        <w:t xml:space="preserve">муниципального </w:t>
      </w:r>
      <w:r w:rsidR="00330978" w:rsidRPr="0053411D">
        <w:rPr>
          <w:rFonts w:ascii="Times New Roman" w:hAnsi="Times New Roman"/>
          <w:sz w:val="28"/>
          <w:szCs w:val="28"/>
        </w:rPr>
        <w:t xml:space="preserve">задания, характеризующих объем оказываемых </w:t>
      </w:r>
      <w:r w:rsidR="00330978">
        <w:rPr>
          <w:rFonts w:ascii="Times New Roman" w:hAnsi="Times New Roman"/>
          <w:sz w:val="28"/>
          <w:szCs w:val="28"/>
        </w:rPr>
        <w:t xml:space="preserve">муниципальных </w:t>
      </w:r>
      <w:r w:rsidR="00330978" w:rsidRPr="0053411D">
        <w:rPr>
          <w:rFonts w:ascii="Times New Roman" w:hAnsi="Times New Roman"/>
          <w:sz w:val="28"/>
          <w:szCs w:val="28"/>
        </w:rPr>
        <w:t xml:space="preserve">услуг (выполняемых работ), а также показателей </w:t>
      </w:r>
      <w:r w:rsidR="00330978">
        <w:rPr>
          <w:rFonts w:ascii="Times New Roman" w:hAnsi="Times New Roman"/>
          <w:sz w:val="28"/>
          <w:szCs w:val="28"/>
        </w:rPr>
        <w:t xml:space="preserve">муниципального </w:t>
      </w:r>
      <w:r w:rsidR="00330978" w:rsidRPr="0053411D">
        <w:rPr>
          <w:rFonts w:ascii="Times New Roman" w:hAnsi="Times New Roman"/>
          <w:sz w:val="28"/>
          <w:szCs w:val="28"/>
        </w:rPr>
        <w:t xml:space="preserve">задания, характеризующих качество оказываемых </w:t>
      </w:r>
      <w:r w:rsidR="00330978">
        <w:rPr>
          <w:rFonts w:ascii="Times New Roman" w:hAnsi="Times New Roman"/>
          <w:sz w:val="28"/>
          <w:szCs w:val="28"/>
        </w:rPr>
        <w:t xml:space="preserve">муниципальных </w:t>
      </w:r>
      <w:r w:rsidR="00330978" w:rsidRPr="0053411D">
        <w:rPr>
          <w:rFonts w:ascii="Times New Roman" w:hAnsi="Times New Roman"/>
          <w:sz w:val="28"/>
          <w:szCs w:val="28"/>
        </w:rPr>
        <w:t xml:space="preserve">услуг (выполняемых работ), если такие показатели установлены в </w:t>
      </w:r>
      <w:r w:rsidR="00330978">
        <w:rPr>
          <w:rFonts w:ascii="Times New Roman" w:hAnsi="Times New Roman"/>
          <w:sz w:val="28"/>
          <w:szCs w:val="28"/>
        </w:rPr>
        <w:t xml:space="preserve">муниципальном </w:t>
      </w:r>
      <w:r w:rsidR="00330978" w:rsidRPr="0053411D">
        <w:rPr>
          <w:rFonts w:ascii="Times New Roman" w:hAnsi="Times New Roman"/>
          <w:sz w:val="28"/>
          <w:szCs w:val="28"/>
        </w:rPr>
        <w:t>задании.</w:t>
      </w:r>
    </w:p>
    <w:p w:rsidR="00451E7B" w:rsidRPr="00F81164" w:rsidRDefault="00330978" w:rsidP="00330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D">
        <w:rPr>
          <w:rFonts w:ascii="Times New Roman" w:hAnsi="Times New Roman"/>
          <w:sz w:val="28"/>
          <w:szCs w:val="28"/>
        </w:rPr>
        <w:t xml:space="preserve">В случае если по результатам анализа отчетов о выполнении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3411D">
        <w:rPr>
          <w:rFonts w:ascii="Times New Roman" w:hAnsi="Times New Roman"/>
          <w:sz w:val="28"/>
          <w:szCs w:val="28"/>
        </w:rPr>
        <w:t>заданий установлено, что учреждение не обеспечило выполнение плановых значений объемов оказания услуг</w:t>
      </w:r>
      <w:r w:rsidR="00B929EF">
        <w:rPr>
          <w:rFonts w:ascii="Times New Roman" w:hAnsi="Times New Roman"/>
          <w:sz w:val="28"/>
          <w:szCs w:val="28"/>
        </w:rPr>
        <w:t>, выполнения работ</w:t>
      </w:r>
      <w:r w:rsidRPr="0053411D">
        <w:rPr>
          <w:rFonts w:ascii="Times New Roman" w:hAnsi="Times New Roman"/>
          <w:sz w:val="28"/>
          <w:szCs w:val="28"/>
        </w:rPr>
        <w:t xml:space="preserve"> (с учетом возможных (допустимых) отклонений), субсидия на выполнение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3411D">
        <w:rPr>
          <w:rFonts w:ascii="Times New Roman" w:hAnsi="Times New Roman"/>
          <w:sz w:val="28"/>
          <w:szCs w:val="28"/>
        </w:rPr>
        <w:t>задания предоставляется учреждению в следующем объеме</w:t>
      </w:r>
      <w:r>
        <w:rPr>
          <w:rFonts w:ascii="Times New Roman" w:hAnsi="Times New Roman"/>
          <w:sz w:val="28"/>
          <w:szCs w:val="28"/>
        </w:rPr>
        <w:t>:</w:t>
      </w: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V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81164">
        <w:rPr>
          <w:rFonts w:ascii="Times New Roman" w:hAnsi="Times New Roman" w:cs="Times New Roman"/>
          <w:sz w:val="28"/>
          <w:szCs w:val="28"/>
        </w:rPr>
        <w:t>V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>, где:</w:t>
      </w:r>
    </w:p>
    <w:p w:rsidR="00451E7B" w:rsidRPr="00F81164" w:rsidRDefault="00451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V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объем предоставляемой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учреждению субсидии на выполнение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B929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81164">
        <w:rPr>
          <w:rFonts w:ascii="Times New Roman" w:hAnsi="Times New Roman" w:cs="Times New Roman"/>
          <w:sz w:val="28"/>
          <w:szCs w:val="28"/>
        </w:rPr>
        <w:t>услуг</w:t>
      </w:r>
      <w:r w:rsidR="00B929EF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Pr="00F81164">
        <w:rPr>
          <w:rFonts w:ascii="Times New Roman" w:hAnsi="Times New Roman" w:cs="Times New Roman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V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плановый объем субсидии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>учреждению на отчетный период в соответствии с графиком перечисления субсидий;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плановый объем оказания </w:t>
      </w:r>
      <w:r w:rsidR="00A82091">
        <w:rPr>
          <w:rFonts w:ascii="Times New Roman" w:hAnsi="Times New Roman" w:cs="Times New Roman"/>
          <w:sz w:val="28"/>
          <w:szCs w:val="28"/>
        </w:rPr>
        <w:t>муниципальных</w:t>
      </w:r>
      <w:r w:rsidR="00A82091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услуг,</w:t>
      </w:r>
      <w:r w:rsidR="00B929EF" w:rsidRPr="00B929EF">
        <w:rPr>
          <w:rFonts w:ascii="Times New Roman" w:hAnsi="Times New Roman" w:cs="Times New Roman"/>
          <w:sz w:val="28"/>
          <w:szCs w:val="28"/>
        </w:rPr>
        <w:t xml:space="preserve"> </w:t>
      </w:r>
      <w:r w:rsidR="00B929EF">
        <w:rPr>
          <w:rFonts w:ascii="Times New Roman" w:hAnsi="Times New Roman" w:cs="Times New Roman"/>
          <w:sz w:val="28"/>
          <w:szCs w:val="28"/>
        </w:rPr>
        <w:t>(выполнение работ),</w:t>
      </w:r>
      <w:r w:rsidRPr="00F81164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>учреждению на отчетный период;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r w:rsidR="00A82091">
        <w:rPr>
          <w:rFonts w:ascii="Times New Roman" w:hAnsi="Times New Roman" w:cs="Times New Roman"/>
          <w:sz w:val="28"/>
          <w:szCs w:val="28"/>
        </w:rPr>
        <w:t>муниципальных</w:t>
      </w:r>
      <w:r w:rsidR="00A82091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услуг</w:t>
      </w:r>
      <w:r w:rsidR="00B929EF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оказанных </w:t>
      </w:r>
      <w:r w:rsidR="00B929EF">
        <w:rPr>
          <w:rFonts w:ascii="Times New Roman" w:hAnsi="Times New Roman" w:cs="Times New Roman"/>
          <w:sz w:val="28"/>
          <w:szCs w:val="28"/>
        </w:rPr>
        <w:t>(выполненных)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1164">
        <w:rPr>
          <w:rFonts w:ascii="Times New Roman" w:hAnsi="Times New Roman" w:cs="Times New Roman"/>
          <w:sz w:val="28"/>
          <w:szCs w:val="28"/>
        </w:rPr>
        <w:t>учреждением в отчетном периоде;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N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</w:t>
      </w:r>
      <w:r w:rsidR="00B929EF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Pr="00F81164">
        <w:rPr>
          <w:rFonts w:ascii="Times New Roman" w:hAnsi="Times New Roman" w:cs="Times New Roman"/>
          <w:sz w:val="28"/>
          <w:szCs w:val="28"/>
        </w:rPr>
        <w:t>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В случае если предоставленный авансом учреждению объем субсидии превышает объем субсидии, определенный в соответствии с указанным порядком расчета, соответствующая корректировка объема субсидии с учетом фактически оказанного объема </w:t>
      </w:r>
      <w:r w:rsidR="00A82091">
        <w:rPr>
          <w:rFonts w:ascii="Times New Roman" w:hAnsi="Times New Roman" w:cs="Times New Roman"/>
          <w:sz w:val="28"/>
          <w:szCs w:val="28"/>
        </w:rPr>
        <w:t>муниципальных</w:t>
      </w:r>
      <w:r w:rsidR="00A82091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929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29EF">
        <w:rPr>
          <w:rFonts w:ascii="Times New Roman" w:hAnsi="Times New Roman" w:cs="Times New Roman"/>
          <w:sz w:val="28"/>
          <w:szCs w:val="28"/>
        </w:rPr>
        <w:t>выполненых</w:t>
      </w:r>
      <w:proofErr w:type="spellEnd"/>
      <w:r w:rsidR="00B929EF">
        <w:rPr>
          <w:rFonts w:ascii="Times New Roman" w:hAnsi="Times New Roman" w:cs="Times New Roman"/>
          <w:sz w:val="28"/>
          <w:szCs w:val="28"/>
        </w:rPr>
        <w:t xml:space="preserve"> работ) </w:t>
      </w:r>
      <w:r w:rsidRPr="00F81164">
        <w:rPr>
          <w:rFonts w:ascii="Times New Roman" w:hAnsi="Times New Roman" w:cs="Times New Roman"/>
          <w:sz w:val="28"/>
          <w:szCs w:val="28"/>
        </w:rPr>
        <w:t>осуществляется в следующем периоде (месяце, квартале) в соответствии с графиком перечисления субсидий, являющимся неотъемлемой частью соглашения.</w:t>
      </w:r>
    </w:p>
    <w:p w:rsidR="00451E7B" w:rsidRPr="00F81164" w:rsidRDefault="00A82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9EF">
        <w:rPr>
          <w:rFonts w:ascii="Times New Roman" w:hAnsi="Times New Roman" w:cs="Times New Roman"/>
          <w:sz w:val="28"/>
          <w:szCs w:val="28"/>
        </w:rPr>
        <w:t>2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анализа отчетов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заданий установлено, что учреждение не обеспечило выполнение плановых значений показателей качества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="00451E7B" w:rsidRPr="00F81164">
        <w:rPr>
          <w:rFonts w:ascii="Times New Roman" w:hAnsi="Times New Roman" w:cs="Times New Roman"/>
          <w:sz w:val="28"/>
          <w:szCs w:val="28"/>
        </w:rPr>
        <w:t>услуг (выполнения работ)</w:t>
      </w:r>
      <w:r w:rsidR="00B929EF">
        <w:rPr>
          <w:rFonts w:ascii="Times New Roman" w:hAnsi="Times New Roman" w:cs="Times New Roman"/>
          <w:sz w:val="28"/>
          <w:szCs w:val="28"/>
        </w:rPr>
        <w:t xml:space="preserve">, субсидия на выполнение муниципального задания </w:t>
      </w:r>
      <w:r w:rsidR="00330978">
        <w:rPr>
          <w:rFonts w:ascii="Times New Roman" w:hAnsi="Times New Roman" w:cs="Times New Roman"/>
          <w:sz w:val="28"/>
          <w:szCs w:val="28"/>
        </w:rPr>
        <w:t xml:space="preserve">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предоставляется учреждению с учетом корректировки на фактически обеспеченное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услуг (выполнения работ) (но не более 25% объема субсидии, предоставляемого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51E7B" w:rsidRPr="00F81164">
        <w:rPr>
          <w:rFonts w:ascii="Times New Roman" w:hAnsi="Times New Roman" w:cs="Times New Roman"/>
          <w:sz w:val="28"/>
          <w:szCs w:val="28"/>
        </w:rPr>
        <w:t xml:space="preserve">бюджетному учреждению на соответствующий период (месяц, квартал) в соответствии с графиком перечисления субсидий, являющимся неотъемлемой частью соглашения, скорректированного с учетом объема фактически оказанных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="00451E7B" w:rsidRPr="00F81164">
        <w:rPr>
          <w:rFonts w:ascii="Times New Roman" w:hAnsi="Times New Roman" w:cs="Times New Roman"/>
          <w:sz w:val="28"/>
          <w:szCs w:val="28"/>
        </w:rPr>
        <w:t>услуг в соответствии с пунктом 45 настоящего Положения) в следующем объеме:</w:t>
      </w: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271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26" style="width:102pt;height:62.25pt" coordsize="" o:spt="100" adj="0,,0" path="" filled="f" stroked="f">
            <v:stroke joinstyle="miter"/>
            <v:imagedata r:id="rId9" o:title="base_23753_45603_3"/>
            <v:formulas/>
            <v:path o:connecttype="segments"/>
          </v:shape>
        </w:pict>
      </w:r>
      <w:r w:rsidR="00451E7B" w:rsidRPr="00F81164">
        <w:rPr>
          <w:rFonts w:ascii="Times New Roman" w:hAnsi="Times New Roman" w:cs="Times New Roman"/>
          <w:sz w:val="28"/>
          <w:szCs w:val="28"/>
        </w:rPr>
        <w:t>, где:</w:t>
      </w:r>
    </w:p>
    <w:p w:rsidR="00451E7B" w:rsidRPr="00F81164" w:rsidRDefault="00451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E7B" w:rsidRPr="00F81164" w:rsidRDefault="0045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V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fi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объем предоставляемой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учреждению субсидии на выполнение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на оказание i-й </w:t>
      </w:r>
      <w:r w:rsidR="00A82091">
        <w:rPr>
          <w:rFonts w:ascii="Times New Roman" w:hAnsi="Times New Roman" w:cs="Times New Roman"/>
          <w:sz w:val="28"/>
          <w:szCs w:val="28"/>
        </w:rPr>
        <w:t>муниципальной</w:t>
      </w:r>
      <w:r w:rsidR="00A82091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услуги</w:t>
      </w:r>
      <w:r w:rsidR="00B929EF">
        <w:rPr>
          <w:rFonts w:ascii="Times New Roman" w:hAnsi="Times New Roman" w:cs="Times New Roman"/>
          <w:sz w:val="28"/>
          <w:szCs w:val="28"/>
        </w:rPr>
        <w:t xml:space="preserve"> (</w:t>
      </w:r>
      <w:r w:rsidR="00B929EF" w:rsidRPr="00B929E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B929EF" w:rsidRPr="00B929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929EF" w:rsidRPr="00B929EF">
        <w:rPr>
          <w:rFonts w:ascii="Times New Roman" w:hAnsi="Times New Roman" w:cs="Times New Roman"/>
          <w:sz w:val="28"/>
          <w:szCs w:val="28"/>
        </w:rPr>
        <w:t>-й работы)</w:t>
      </w:r>
      <w:r w:rsidRPr="00B929EF">
        <w:rPr>
          <w:rFonts w:ascii="Times New Roman" w:hAnsi="Times New Roman" w:cs="Times New Roman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V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объем субсидии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учреждению на оказание i-й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570D8">
        <w:rPr>
          <w:rFonts w:ascii="Times New Roman" w:hAnsi="Times New Roman" w:cs="Times New Roman"/>
          <w:sz w:val="28"/>
          <w:szCs w:val="28"/>
        </w:rPr>
        <w:t>(</w:t>
      </w:r>
      <w:r w:rsidR="009570D8" w:rsidRPr="00B929E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9570D8" w:rsidRPr="00B929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570D8" w:rsidRPr="00B929EF">
        <w:rPr>
          <w:rFonts w:ascii="Times New Roman" w:hAnsi="Times New Roman" w:cs="Times New Roman"/>
          <w:sz w:val="28"/>
          <w:szCs w:val="28"/>
        </w:rPr>
        <w:t>-й работы)</w:t>
      </w:r>
      <w:r w:rsidR="009570D8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на соответствующий период;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Q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fj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j-</w:t>
      </w:r>
      <w:proofErr w:type="spellStart"/>
      <w:r w:rsidRPr="00F811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показателя качества оказания i-й </w:t>
      </w:r>
      <w:r w:rsidR="00A82091">
        <w:rPr>
          <w:rFonts w:ascii="Times New Roman" w:hAnsi="Times New Roman" w:cs="Times New Roman"/>
          <w:sz w:val="28"/>
          <w:szCs w:val="28"/>
        </w:rPr>
        <w:t>муниципальной</w:t>
      </w:r>
      <w:r w:rsidR="00A82091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услуги</w:t>
      </w:r>
      <w:r w:rsidR="009570D8">
        <w:rPr>
          <w:rFonts w:ascii="Times New Roman" w:hAnsi="Times New Roman" w:cs="Times New Roman"/>
          <w:sz w:val="28"/>
          <w:szCs w:val="28"/>
        </w:rPr>
        <w:t xml:space="preserve"> (</w:t>
      </w:r>
      <w:r w:rsidR="009570D8" w:rsidRPr="00B929E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9570D8" w:rsidRPr="00B929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570D8" w:rsidRPr="00B929EF">
        <w:rPr>
          <w:rFonts w:ascii="Times New Roman" w:hAnsi="Times New Roman" w:cs="Times New Roman"/>
          <w:sz w:val="28"/>
          <w:szCs w:val="28"/>
        </w:rPr>
        <w:t>-й работы)</w:t>
      </w:r>
      <w:r w:rsidRPr="00F81164">
        <w:rPr>
          <w:rFonts w:ascii="Times New Roman" w:hAnsi="Times New Roman" w:cs="Times New Roman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64">
        <w:rPr>
          <w:rFonts w:ascii="Times New Roman" w:hAnsi="Times New Roman" w:cs="Times New Roman"/>
          <w:sz w:val="28"/>
          <w:szCs w:val="28"/>
        </w:rPr>
        <w:t>Q</w:t>
      </w:r>
      <w:r w:rsidRPr="00F81164">
        <w:rPr>
          <w:rFonts w:ascii="Times New Roman" w:hAnsi="Times New Roman" w:cs="Times New Roman"/>
          <w:sz w:val="28"/>
          <w:szCs w:val="28"/>
          <w:vertAlign w:val="subscript"/>
        </w:rPr>
        <w:t>pj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- плановое значение j-</w:t>
      </w:r>
      <w:proofErr w:type="spellStart"/>
      <w:r w:rsidRPr="00F811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81164">
        <w:rPr>
          <w:rFonts w:ascii="Times New Roman" w:hAnsi="Times New Roman" w:cs="Times New Roman"/>
          <w:sz w:val="28"/>
          <w:szCs w:val="28"/>
        </w:rPr>
        <w:t xml:space="preserve"> показателя качества оказания i-й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</w:t>
      </w:r>
      <w:r w:rsidR="009570D8">
        <w:rPr>
          <w:rFonts w:ascii="Times New Roman" w:hAnsi="Times New Roman" w:cs="Times New Roman"/>
          <w:sz w:val="28"/>
          <w:szCs w:val="28"/>
        </w:rPr>
        <w:t xml:space="preserve"> (</w:t>
      </w:r>
      <w:r w:rsidR="009570D8" w:rsidRPr="00B929E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9570D8" w:rsidRPr="00B929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570D8" w:rsidRPr="00B929EF">
        <w:rPr>
          <w:rFonts w:ascii="Times New Roman" w:hAnsi="Times New Roman" w:cs="Times New Roman"/>
          <w:sz w:val="28"/>
          <w:szCs w:val="28"/>
        </w:rPr>
        <w:t>-й работы)</w:t>
      </w:r>
      <w:r w:rsidRPr="00F81164">
        <w:rPr>
          <w:rFonts w:ascii="Times New Roman" w:hAnsi="Times New Roman" w:cs="Times New Roman"/>
          <w:sz w:val="28"/>
          <w:szCs w:val="28"/>
        </w:rPr>
        <w:t>;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 xml:space="preserve">k - количество показателей качества, установленных для i-й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услуги</w:t>
      </w:r>
      <w:r w:rsidR="00957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0D8">
        <w:rPr>
          <w:rFonts w:ascii="Times New Roman" w:hAnsi="Times New Roman" w:cs="Times New Roman"/>
          <w:sz w:val="28"/>
          <w:szCs w:val="28"/>
        </w:rPr>
        <w:t>(</w:t>
      </w:r>
      <w:r w:rsidR="009570D8" w:rsidRPr="0095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0D8" w:rsidRPr="00B929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9570D8" w:rsidRPr="00B929EF">
        <w:rPr>
          <w:rFonts w:ascii="Times New Roman" w:hAnsi="Times New Roman" w:cs="Times New Roman"/>
          <w:sz w:val="28"/>
          <w:szCs w:val="28"/>
        </w:rPr>
        <w:t>-й работы)</w:t>
      </w:r>
      <w:r w:rsidRPr="00F81164">
        <w:rPr>
          <w:rFonts w:ascii="Times New Roman" w:hAnsi="Times New Roman" w:cs="Times New Roman"/>
          <w:sz w:val="28"/>
          <w:szCs w:val="28"/>
        </w:rPr>
        <w:t>.</w:t>
      </w:r>
    </w:p>
    <w:p w:rsidR="00451E7B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4</w:t>
      </w:r>
      <w:r w:rsidR="009570D8">
        <w:rPr>
          <w:rFonts w:ascii="Times New Roman" w:hAnsi="Times New Roman" w:cs="Times New Roman"/>
          <w:sz w:val="28"/>
          <w:szCs w:val="28"/>
        </w:rPr>
        <w:t>3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В случае если на основании итогового (годового) отчета о выполнении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 установлено, что </w:t>
      </w:r>
      <w:r w:rsidR="00A82091">
        <w:rPr>
          <w:rFonts w:ascii="Times New Roman" w:hAnsi="Times New Roman" w:cs="Times New Roman"/>
          <w:sz w:val="28"/>
          <w:szCs w:val="28"/>
        </w:rPr>
        <w:t>муниципальное</w:t>
      </w:r>
      <w:r w:rsidR="00A82091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 выполнено не в полном объеме, исполнительный орган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A8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91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A820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осуществляющий формирование и финансовое обеспечение выполнения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задания, принимает меры по частичному или полному возврату субсидии в размере, определенном исходя из количества фактически неоказанных услуг (невыполненных работ). По решению соответствующего исполнительного органа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8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91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A820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81164">
        <w:rPr>
          <w:rFonts w:ascii="Times New Roman" w:hAnsi="Times New Roman" w:cs="Times New Roman"/>
          <w:sz w:val="28"/>
          <w:szCs w:val="28"/>
        </w:rPr>
        <w:t>фактически не</w:t>
      </w:r>
      <w:r w:rsidR="00A82091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 xml:space="preserve">оказанные услуги (невыполненные работы) включаются в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задание на очередной финансовый год без включения в общий объем субсидии в очередном финансовом году. В данном случае субсидия в размере, определенном исходя из количества фактически неоказанных услуг </w:t>
      </w:r>
      <w:r w:rsidRPr="00F81164">
        <w:rPr>
          <w:rFonts w:ascii="Times New Roman" w:hAnsi="Times New Roman" w:cs="Times New Roman"/>
          <w:sz w:val="28"/>
          <w:szCs w:val="28"/>
        </w:rPr>
        <w:lastRenderedPageBreak/>
        <w:t>(невыполненных работ), возврату не подлежит.</w:t>
      </w:r>
    </w:p>
    <w:p w:rsidR="009570D8" w:rsidRPr="009570D8" w:rsidRDefault="009570D8" w:rsidP="0095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0D8">
        <w:rPr>
          <w:rFonts w:ascii="Times New Roman" w:hAnsi="Times New Roman" w:cs="Times New Roman"/>
          <w:sz w:val="28"/>
          <w:szCs w:val="28"/>
        </w:rPr>
        <w:t xml:space="preserve">Расчет объема субсидии, подлежащей возврату, осуществляется с применением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570D8">
        <w:rPr>
          <w:rFonts w:ascii="Times New Roman" w:hAnsi="Times New Roman" w:cs="Times New Roman"/>
          <w:sz w:val="28"/>
          <w:szCs w:val="28"/>
        </w:rPr>
        <w:t>услуг (выполнение работ), определяемых в соответствии с настоящем Положением, по форме, предусмотренной соглашением.</w:t>
      </w:r>
    </w:p>
    <w:p w:rsidR="009570D8" w:rsidRPr="009570D8" w:rsidRDefault="009570D8" w:rsidP="0095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570D8">
        <w:rPr>
          <w:rFonts w:ascii="Times New Roman" w:hAnsi="Times New Roman" w:cs="Times New Roman"/>
          <w:sz w:val="28"/>
          <w:szCs w:val="28"/>
        </w:rPr>
        <w:t>бюджетные учреждения обеспечивают 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570D8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Pr="009570D8">
        <w:rPr>
          <w:rFonts w:ascii="Times New Roman" w:hAnsi="Times New Roman" w:cs="Times New Roman"/>
          <w:sz w:val="28"/>
          <w:szCs w:val="28"/>
        </w:rPr>
        <w:t xml:space="preserve"> в объеме, рассчитанном в соответствии с положениями абзаца второго настоящего пункта, не позднее 1 февраля текущего финансового года.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4</w:t>
      </w:r>
      <w:r w:rsidR="009570D8">
        <w:rPr>
          <w:rFonts w:ascii="Times New Roman" w:hAnsi="Times New Roman" w:cs="Times New Roman"/>
          <w:sz w:val="28"/>
          <w:szCs w:val="28"/>
        </w:rPr>
        <w:t>4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В случае если срок окончания оказания услуг (выполнения работ) переходит на следующий финансовый год, по решению исполнительного органа </w:t>
      </w:r>
      <w:r w:rsidR="00A82091">
        <w:rPr>
          <w:rFonts w:ascii="Times New Roman" w:hAnsi="Times New Roman" w:cs="Times New Roman"/>
          <w:sz w:val="28"/>
          <w:szCs w:val="28"/>
        </w:rPr>
        <w:t>муниципальной</w:t>
      </w:r>
      <w:r w:rsidR="00A82091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A8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91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A820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осуществляющего формирование и финансовое обеспечение выполнения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задания, субсидия возврату не подлежит, но учитывается при формировании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 на очередной финансовый год.</w:t>
      </w:r>
    </w:p>
    <w:p w:rsidR="00451E7B" w:rsidRPr="00F81164" w:rsidRDefault="00451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sz w:val="28"/>
          <w:szCs w:val="28"/>
        </w:rPr>
        <w:t>4</w:t>
      </w:r>
      <w:r w:rsidR="009570D8">
        <w:rPr>
          <w:rFonts w:ascii="Times New Roman" w:hAnsi="Times New Roman" w:cs="Times New Roman"/>
          <w:sz w:val="28"/>
          <w:szCs w:val="28"/>
        </w:rPr>
        <w:t>5</w:t>
      </w:r>
      <w:r w:rsidRPr="00F81164">
        <w:rPr>
          <w:rFonts w:ascii="Times New Roman" w:hAnsi="Times New Roman" w:cs="Times New Roman"/>
          <w:sz w:val="28"/>
          <w:szCs w:val="28"/>
        </w:rPr>
        <w:t xml:space="preserve">. В случае если учреждение не обеспечило (не обеспечивает) выполнение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 xml:space="preserve">задания, исполнительные органы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164">
        <w:rPr>
          <w:rFonts w:ascii="Times New Roman" w:hAnsi="Times New Roman" w:cs="Times New Roman"/>
          <w:sz w:val="28"/>
          <w:szCs w:val="28"/>
        </w:rPr>
        <w:t>власти</w:t>
      </w:r>
      <w:r w:rsidR="00A8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91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A820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учредителей </w:t>
      </w:r>
      <w:r w:rsidR="00A82091">
        <w:rPr>
          <w:rFonts w:ascii="Times New Roman" w:hAnsi="Times New Roman" w:cs="Times New Roman"/>
          <w:sz w:val="28"/>
          <w:szCs w:val="28"/>
        </w:rPr>
        <w:t>муниципальных</w:t>
      </w:r>
      <w:r w:rsidR="00A82091" w:rsidRPr="00F81164">
        <w:rPr>
          <w:rFonts w:ascii="Times New Roman" w:hAnsi="Times New Roman" w:cs="Times New Roman"/>
          <w:sz w:val="28"/>
          <w:szCs w:val="28"/>
        </w:rPr>
        <w:t xml:space="preserve"> </w:t>
      </w:r>
      <w:r w:rsidRPr="00F81164">
        <w:rPr>
          <w:rFonts w:ascii="Times New Roman" w:hAnsi="Times New Roman" w:cs="Times New Roman"/>
          <w:sz w:val="28"/>
          <w:szCs w:val="28"/>
        </w:rPr>
        <w:t>бюджетных учреждений, главные распорядители средств бюджета</w:t>
      </w:r>
      <w:r w:rsidR="00A820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164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A8209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81164">
        <w:rPr>
          <w:rFonts w:ascii="Times New Roman" w:hAnsi="Times New Roman" w:cs="Times New Roman"/>
          <w:sz w:val="28"/>
          <w:szCs w:val="28"/>
        </w:rPr>
        <w:t xml:space="preserve">казенные учреждения, обязаны принять в пределах своей компетенции меры по обеспечению выполнения </w:t>
      </w:r>
      <w:r w:rsidR="00A070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1164">
        <w:rPr>
          <w:rFonts w:ascii="Times New Roman" w:hAnsi="Times New Roman" w:cs="Times New Roman"/>
          <w:sz w:val="28"/>
          <w:szCs w:val="28"/>
        </w:rPr>
        <w:t xml:space="preserve"> задания в соответствии с установленными требованиями, в том числе за счет внесения изменений в нормативные правовые акты, устанавливающие требования к качеству оказания соответствующих услуг, корректировки объема средств, предоставляемых на выполнение </w:t>
      </w:r>
      <w:r w:rsidR="00A070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164">
        <w:rPr>
          <w:rFonts w:ascii="Times New Roman" w:hAnsi="Times New Roman" w:cs="Times New Roman"/>
          <w:sz w:val="28"/>
          <w:szCs w:val="28"/>
        </w:rPr>
        <w:t>задания.</w:t>
      </w:r>
    </w:p>
    <w:p w:rsidR="00567E7C" w:rsidRDefault="00C11B51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27BD3">
        <w:rPr>
          <w:rFonts w:ascii="Times New Roman" w:hAnsi="Times New Roman"/>
          <w:sz w:val="28"/>
          <w:szCs w:val="28"/>
        </w:rPr>
        <w:t xml:space="preserve">                    </w:t>
      </w:r>
      <w:r w:rsidR="00DB30E6">
        <w:rPr>
          <w:rFonts w:ascii="Times New Roman" w:hAnsi="Times New Roman"/>
          <w:sz w:val="28"/>
          <w:szCs w:val="28"/>
        </w:rPr>
        <w:t xml:space="preserve"> </w:t>
      </w:r>
    </w:p>
    <w:p w:rsidR="00567E7C" w:rsidRDefault="00567E7C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E7C" w:rsidRDefault="00567E7C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D8" w:rsidRDefault="009570D8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B51" w:rsidRDefault="00567E7C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27BD3">
        <w:rPr>
          <w:rFonts w:ascii="Times New Roman" w:hAnsi="Times New Roman"/>
          <w:sz w:val="28"/>
          <w:szCs w:val="28"/>
        </w:rPr>
        <w:t xml:space="preserve"> </w:t>
      </w:r>
      <w:r w:rsidR="00DB30E6">
        <w:rPr>
          <w:rFonts w:ascii="Times New Roman" w:hAnsi="Times New Roman"/>
          <w:sz w:val="28"/>
          <w:szCs w:val="28"/>
        </w:rPr>
        <w:t>Утвержден</w:t>
      </w:r>
    </w:p>
    <w:p w:rsidR="00C11B51" w:rsidRDefault="00C11B51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67E7C">
        <w:rPr>
          <w:rFonts w:ascii="Times New Roman" w:hAnsi="Times New Roman"/>
          <w:sz w:val="28"/>
          <w:szCs w:val="28"/>
        </w:rPr>
        <w:t xml:space="preserve">                             </w:t>
      </w:r>
      <w:r w:rsidR="00DB30E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DB30E6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C11B51" w:rsidRDefault="0068445E" w:rsidP="00684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C11B51">
        <w:rPr>
          <w:rFonts w:ascii="Times New Roman" w:hAnsi="Times New Roman"/>
          <w:sz w:val="28"/>
          <w:szCs w:val="28"/>
        </w:rPr>
        <w:t>Севского</w:t>
      </w:r>
      <w:proofErr w:type="spellEnd"/>
      <w:r w:rsidR="00C11B5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81D43" w:rsidRDefault="00C11B51" w:rsidP="00C2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B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844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68445E">
        <w:rPr>
          <w:rFonts w:ascii="Times New Roman" w:hAnsi="Times New Roman"/>
          <w:sz w:val="28"/>
          <w:szCs w:val="28"/>
        </w:rPr>
        <w:t>19</w:t>
      </w:r>
      <w:r w:rsidR="00881D43">
        <w:rPr>
          <w:rFonts w:ascii="Times New Roman" w:hAnsi="Times New Roman"/>
          <w:sz w:val="28"/>
          <w:szCs w:val="28"/>
        </w:rPr>
        <w:t>.</w:t>
      </w:r>
      <w:r w:rsidR="00DB30E6">
        <w:rPr>
          <w:rFonts w:ascii="Times New Roman" w:hAnsi="Times New Roman"/>
          <w:sz w:val="28"/>
          <w:szCs w:val="28"/>
        </w:rPr>
        <w:t>1</w:t>
      </w:r>
      <w:r w:rsidR="0040508D">
        <w:rPr>
          <w:rFonts w:ascii="Times New Roman" w:hAnsi="Times New Roman"/>
          <w:sz w:val="28"/>
          <w:szCs w:val="28"/>
        </w:rPr>
        <w:t>1</w:t>
      </w:r>
      <w:r w:rsidR="00881D43">
        <w:rPr>
          <w:rFonts w:ascii="Times New Roman" w:hAnsi="Times New Roman"/>
          <w:sz w:val="28"/>
          <w:szCs w:val="28"/>
        </w:rPr>
        <w:t>.</w:t>
      </w:r>
      <w:r w:rsidR="00DB30E6">
        <w:rPr>
          <w:rFonts w:ascii="Times New Roman" w:hAnsi="Times New Roman"/>
          <w:sz w:val="28"/>
          <w:szCs w:val="28"/>
        </w:rPr>
        <w:t>20</w:t>
      </w:r>
      <w:r w:rsidR="004050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445E">
        <w:rPr>
          <w:rFonts w:ascii="Times New Roman" w:hAnsi="Times New Roman"/>
          <w:sz w:val="28"/>
          <w:szCs w:val="28"/>
        </w:rPr>
        <w:t>695</w:t>
      </w:r>
    </w:p>
    <w:p w:rsidR="00881D43" w:rsidRDefault="00881D43" w:rsidP="00C2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1E6" w:rsidRPr="00C201E6" w:rsidRDefault="00C201E6" w:rsidP="00C2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1E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11B51" w:rsidRDefault="00C11B51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формирования, ведения и утверждения регионального перечня (классификатора) муниципальных услуг и работ, не включенных в общероссийские базовые (отраслевые) перечни</w:t>
      </w:r>
      <w:r w:rsidR="00C20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(классификаторы) муниципальных услуг и работ,</w:t>
      </w:r>
      <w:r w:rsidR="00C20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оказание и выполнение которых предусмотрено нормативными правовыми актами </w:t>
      </w:r>
      <w:proofErr w:type="spellStart"/>
      <w:r>
        <w:rPr>
          <w:rFonts w:ascii="Times New Roman" w:hAnsi="Times New Roman"/>
          <w:b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(муниципальными правовыми актами)</w:t>
      </w:r>
    </w:p>
    <w:p w:rsidR="00C11B51" w:rsidRDefault="00C11B51" w:rsidP="00C1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B51" w:rsidRDefault="00C11B51" w:rsidP="00C11B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</w:t>
      </w:r>
      <w:r w:rsidR="00C201E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201E6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устанавливают порядок формирования, ведения и утверждения регионального перечня (классификатора) муниципальных  услуг, не включенных в общероссийские базовые (отраслевые) перечни (классификаторы) муниципальных услуг, оказываемых физическим лицам, и работ, оказание и выполнение которых предусмотрено нормативными правовыми актами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(муниципальными правовыми актами) (далее – региональный перечень).</w:t>
      </w:r>
    </w:p>
    <w:p w:rsidR="00C11B51" w:rsidRDefault="00C11B51" w:rsidP="00C11B51">
      <w:pPr>
        <w:pStyle w:val="Default"/>
        <w:ind w:firstLine="709"/>
        <w:jc w:val="both"/>
      </w:pPr>
      <w:r>
        <w:rPr>
          <w:sz w:val="28"/>
          <w:szCs w:val="28"/>
        </w:rPr>
        <w:t>2. Региональный перечень формиру</w:t>
      </w:r>
      <w:r w:rsidR="0068445E">
        <w:rPr>
          <w:sz w:val="28"/>
          <w:szCs w:val="28"/>
        </w:rPr>
        <w:t>е</w:t>
      </w:r>
      <w:r>
        <w:rPr>
          <w:sz w:val="28"/>
          <w:szCs w:val="28"/>
        </w:rPr>
        <w:t xml:space="preserve">тся финансовым управлением </w:t>
      </w:r>
      <w:r w:rsidR="006844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</w:t>
      </w:r>
      <w:r w:rsidR="0068445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68445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8445E">
        <w:rPr>
          <w:sz w:val="28"/>
          <w:szCs w:val="28"/>
        </w:rPr>
        <w:t>а</w:t>
      </w:r>
      <w:r>
        <w:rPr>
          <w:sz w:val="28"/>
          <w:szCs w:val="28"/>
        </w:rPr>
        <w:t xml:space="preserve"> на основании предложений исполнительных органов муниципальной власти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района, органов местного самоуправления</w:t>
      </w:r>
      <w:r w:rsidR="00C201E6">
        <w:rPr>
          <w:sz w:val="28"/>
          <w:szCs w:val="28"/>
        </w:rPr>
        <w:t xml:space="preserve">, исходя из положений </w:t>
      </w:r>
      <w:r w:rsidR="00767A61">
        <w:rPr>
          <w:sz w:val="28"/>
          <w:szCs w:val="28"/>
        </w:rPr>
        <w:t xml:space="preserve">законов и иных нормативных правовых актов Брянской области, правовых актов муниципального образования, исполнительных органов власти  </w:t>
      </w:r>
      <w:proofErr w:type="spellStart"/>
      <w:r w:rsidR="00767A61">
        <w:rPr>
          <w:sz w:val="28"/>
          <w:szCs w:val="28"/>
        </w:rPr>
        <w:t>Севского</w:t>
      </w:r>
      <w:proofErr w:type="spellEnd"/>
      <w:r w:rsidR="00767A61">
        <w:rPr>
          <w:sz w:val="28"/>
          <w:szCs w:val="28"/>
        </w:rPr>
        <w:t xml:space="preserve"> муниципального района</w:t>
      </w:r>
      <w:r w:rsidR="009C2264">
        <w:rPr>
          <w:sz w:val="28"/>
          <w:szCs w:val="28"/>
        </w:rPr>
        <w:t xml:space="preserve">, регулирующих оказание муниципальных </w:t>
      </w:r>
      <w:r w:rsidR="00D27BD3">
        <w:rPr>
          <w:sz w:val="28"/>
          <w:szCs w:val="28"/>
        </w:rPr>
        <w:t>у</w:t>
      </w:r>
      <w:r w:rsidR="009C2264">
        <w:rPr>
          <w:sz w:val="28"/>
          <w:szCs w:val="28"/>
        </w:rPr>
        <w:t>слуг и выполнение работ муниципальными учреждениями</w:t>
      </w:r>
      <w:r>
        <w:t>.</w:t>
      </w:r>
    </w:p>
    <w:p w:rsidR="009C2264" w:rsidRPr="009C2264" w:rsidRDefault="009C2264" w:rsidP="00C11B51">
      <w:pPr>
        <w:pStyle w:val="Default"/>
        <w:ind w:firstLine="709"/>
        <w:jc w:val="both"/>
        <w:rPr>
          <w:sz w:val="28"/>
          <w:szCs w:val="28"/>
        </w:rPr>
      </w:pPr>
      <w:r w:rsidRPr="009C2264">
        <w:rPr>
          <w:sz w:val="28"/>
          <w:szCs w:val="28"/>
        </w:rPr>
        <w:t>Включение в региональный перечень положений, приводящих к возникновению расходных обязательств, не допускается</w:t>
      </w:r>
      <w:r>
        <w:rPr>
          <w:sz w:val="28"/>
          <w:szCs w:val="28"/>
        </w:rPr>
        <w:t>.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 региональный перечень в отношении каждой муниципальной (муниципальной) услуги или работы включается следующая информация: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наименование муниципальной услуги или работы;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указание на коды Общероссийского классификатора продукции по видам экономической деятельности, соответствующих муниципальной услуге или работе;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указание на бесплатность или платность муниципальной услуги или работы;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содержание муниципальной услуги или работы; 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условия (формы) оказания муниципальной услуги или выполнения работы;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е) типы муниципальных учреждений (бюджетное, казенное), которые вправе оказывать муниципальную услугу (выполнять работу);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категории потребителей муниципальной услуги или работы;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 наименования показателей, характеризующих качество (при установлении показателей, характеризующих качество) и объем муниципальной услуги (работы), и единицы их измерения;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и) реквизиты (с указанием пунктов (подпунктов, абзацев, статей) актов, являющихся основанием для формирования регионального перечня и (или) внесения в него изменений;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к) отметка о статусе записи в перечне («Действующая» или «Недействующая») и дата начала применения статуса.</w:t>
      </w:r>
    </w:p>
    <w:p w:rsidR="004C5D84" w:rsidRDefault="004C5D84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л) признак к муниципальной услуге или работе.</w:t>
      </w:r>
    </w:p>
    <w:p w:rsidR="00C11B51" w:rsidRDefault="009C2264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11B51">
        <w:rPr>
          <w:color w:val="auto"/>
          <w:sz w:val="28"/>
          <w:szCs w:val="28"/>
        </w:rPr>
        <w:t>. Каждой муниципальной услуге или работе, включенной в региональный перечень, присваивается уникальный номер.</w:t>
      </w:r>
    </w:p>
    <w:p w:rsidR="004C5D84" w:rsidRPr="004C5D84" w:rsidRDefault="004C5D84" w:rsidP="004C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84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proofErr w:type="gramStart"/>
      <w:r w:rsidRPr="004C5D84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4C5D84">
        <w:rPr>
          <w:rFonts w:ascii="Times New Roman" w:hAnsi="Times New Roman" w:cs="Times New Roman"/>
          <w:sz w:val="28"/>
          <w:szCs w:val="28"/>
        </w:rPr>
        <w:t xml:space="preserve"> или работы имеет следующую структуру:</w:t>
      </w:r>
    </w:p>
    <w:p w:rsidR="004C5D84" w:rsidRPr="004C5D84" w:rsidRDefault="004C5D84" w:rsidP="004C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84">
        <w:rPr>
          <w:rFonts w:ascii="Times New Roman" w:hAnsi="Times New Roman" w:cs="Times New Roman"/>
          <w:sz w:val="28"/>
          <w:szCs w:val="28"/>
        </w:rPr>
        <w:t xml:space="preserve">1, 2 разряды - код вида деятельности, соответствующий коду класса Общероссийского </w:t>
      </w:r>
      <w:hyperlink r:id="rId10" w:history="1">
        <w:r w:rsidRPr="004C5D84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4C5D84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4C5D84" w:rsidRPr="004C5D84" w:rsidRDefault="004C5D84" w:rsidP="004C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84">
        <w:rPr>
          <w:rFonts w:ascii="Times New Roman" w:hAnsi="Times New Roman" w:cs="Times New Roman"/>
          <w:sz w:val="28"/>
          <w:szCs w:val="28"/>
        </w:rPr>
        <w:t>3, 4, 5 разряды - номер заявки на включение муниципальной услуги или работы в региональный перечень;</w:t>
      </w:r>
    </w:p>
    <w:p w:rsidR="004C5D84" w:rsidRPr="004C5D84" w:rsidRDefault="004C5D84" w:rsidP="004C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84">
        <w:rPr>
          <w:rFonts w:ascii="Times New Roman" w:hAnsi="Times New Roman" w:cs="Times New Roman"/>
          <w:sz w:val="28"/>
          <w:szCs w:val="28"/>
        </w:rPr>
        <w:t xml:space="preserve">6, 7, 8, 9, 10, 11 разряды - код вида Общероссийского </w:t>
      </w:r>
      <w:hyperlink r:id="rId11" w:history="1">
        <w:r w:rsidRPr="004C5D84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4C5D84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деятельности;</w:t>
      </w:r>
    </w:p>
    <w:p w:rsidR="004C5D84" w:rsidRPr="004C5D84" w:rsidRDefault="004C5D84" w:rsidP="004C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84">
        <w:rPr>
          <w:rFonts w:ascii="Times New Roman" w:hAnsi="Times New Roman" w:cs="Times New Roman"/>
          <w:sz w:val="28"/>
          <w:szCs w:val="28"/>
        </w:rPr>
        <w:t>12 разряд - признак отнесения муниципальной услуги (работы) к услуге (0) или работе (1);</w:t>
      </w:r>
    </w:p>
    <w:p w:rsidR="004C5D84" w:rsidRPr="004C5D84" w:rsidRDefault="004C5D84" w:rsidP="004C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84">
        <w:rPr>
          <w:rFonts w:ascii="Times New Roman" w:hAnsi="Times New Roman" w:cs="Times New Roman"/>
          <w:sz w:val="28"/>
          <w:szCs w:val="28"/>
        </w:rPr>
        <w:t>13, 14 разряды - номер версии заявки на включение муниципальной услуги или работы в региональный перечень.</w:t>
      </w:r>
    </w:p>
    <w:p w:rsidR="00C11B51" w:rsidRDefault="009C2264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11B51">
        <w:rPr>
          <w:color w:val="auto"/>
          <w:sz w:val="28"/>
          <w:szCs w:val="28"/>
        </w:rPr>
        <w:t xml:space="preserve">. С целью включения муниципальной услуги или работы в региональный перечень исполнительные органы </w:t>
      </w:r>
      <w:r w:rsidR="000B2879">
        <w:rPr>
          <w:color w:val="auto"/>
          <w:sz w:val="28"/>
          <w:szCs w:val="28"/>
        </w:rPr>
        <w:t xml:space="preserve">муниципальной </w:t>
      </w:r>
      <w:proofErr w:type="gramStart"/>
      <w:r w:rsidR="00C11B51">
        <w:rPr>
          <w:color w:val="auto"/>
          <w:sz w:val="28"/>
          <w:szCs w:val="28"/>
        </w:rPr>
        <w:t>власти  представляют</w:t>
      </w:r>
      <w:proofErr w:type="gramEnd"/>
      <w:r w:rsidR="00C11B51">
        <w:rPr>
          <w:color w:val="auto"/>
          <w:sz w:val="28"/>
          <w:szCs w:val="28"/>
        </w:rPr>
        <w:t xml:space="preserve"> в финансов</w:t>
      </w:r>
      <w:r w:rsidR="000B2879">
        <w:rPr>
          <w:color w:val="auto"/>
          <w:sz w:val="28"/>
          <w:szCs w:val="28"/>
        </w:rPr>
        <w:t xml:space="preserve">ое управление </w:t>
      </w:r>
      <w:r w:rsidR="0068445E">
        <w:rPr>
          <w:color w:val="auto"/>
          <w:sz w:val="28"/>
          <w:szCs w:val="28"/>
        </w:rPr>
        <w:t xml:space="preserve">администрации </w:t>
      </w:r>
      <w:proofErr w:type="spellStart"/>
      <w:r w:rsidR="000B2879">
        <w:rPr>
          <w:color w:val="auto"/>
          <w:sz w:val="28"/>
          <w:szCs w:val="28"/>
        </w:rPr>
        <w:t>Севск</w:t>
      </w:r>
      <w:r w:rsidR="0068445E">
        <w:rPr>
          <w:color w:val="auto"/>
          <w:sz w:val="28"/>
          <w:szCs w:val="28"/>
        </w:rPr>
        <w:t>ого</w:t>
      </w:r>
      <w:proofErr w:type="spellEnd"/>
      <w:r w:rsidR="000B2879">
        <w:rPr>
          <w:color w:val="auto"/>
          <w:sz w:val="28"/>
          <w:szCs w:val="28"/>
        </w:rPr>
        <w:t xml:space="preserve"> муниципальн</w:t>
      </w:r>
      <w:r w:rsidR="0068445E">
        <w:rPr>
          <w:color w:val="auto"/>
          <w:sz w:val="28"/>
          <w:szCs w:val="28"/>
        </w:rPr>
        <w:t>ого</w:t>
      </w:r>
      <w:r w:rsidR="000B2879">
        <w:rPr>
          <w:color w:val="auto"/>
          <w:sz w:val="28"/>
          <w:szCs w:val="28"/>
        </w:rPr>
        <w:t xml:space="preserve"> район</w:t>
      </w:r>
      <w:r w:rsidR="0068445E">
        <w:rPr>
          <w:color w:val="auto"/>
          <w:sz w:val="28"/>
          <w:szCs w:val="28"/>
        </w:rPr>
        <w:t>а</w:t>
      </w:r>
      <w:r w:rsidR="00C11B51">
        <w:rPr>
          <w:color w:val="auto"/>
          <w:sz w:val="28"/>
          <w:szCs w:val="28"/>
        </w:rPr>
        <w:t xml:space="preserve"> предложения о внесении изменений в региональный перечень.</w:t>
      </w:r>
    </w:p>
    <w:p w:rsidR="00F73A80" w:rsidRDefault="00F73A80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Представление предложений о внесении изменений в региональный перечень осуществляется в информационной системе управления государственными финансами Брянской области с применением усиленной квалифицированной электронной подписи лица, уполномоченного действовать от имени соответствующего исполнительного органа муниципальной власти (финансового органа).</w:t>
      </w:r>
    </w:p>
    <w:p w:rsidR="00C11B51" w:rsidRDefault="00F73A80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11B51">
        <w:rPr>
          <w:color w:val="auto"/>
          <w:sz w:val="28"/>
          <w:szCs w:val="28"/>
        </w:rPr>
        <w:t xml:space="preserve">. </w:t>
      </w:r>
      <w:r w:rsidR="000B2879">
        <w:rPr>
          <w:color w:val="auto"/>
          <w:sz w:val="28"/>
          <w:szCs w:val="28"/>
        </w:rPr>
        <w:t xml:space="preserve">Финансовое </w:t>
      </w:r>
      <w:proofErr w:type="gramStart"/>
      <w:r w:rsidR="000B2879">
        <w:rPr>
          <w:color w:val="auto"/>
          <w:sz w:val="28"/>
          <w:szCs w:val="28"/>
        </w:rPr>
        <w:t xml:space="preserve">управление </w:t>
      </w:r>
      <w:r w:rsidR="0068445E">
        <w:rPr>
          <w:color w:val="auto"/>
          <w:sz w:val="28"/>
          <w:szCs w:val="28"/>
        </w:rPr>
        <w:t xml:space="preserve"> администрации</w:t>
      </w:r>
      <w:proofErr w:type="gramEnd"/>
      <w:r w:rsidR="0068445E">
        <w:rPr>
          <w:color w:val="auto"/>
          <w:sz w:val="28"/>
          <w:szCs w:val="28"/>
        </w:rPr>
        <w:t xml:space="preserve"> </w:t>
      </w:r>
      <w:proofErr w:type="spellStart"/>
      <w:r w:rsidR="000B2879">
        <w:rPr>
          <w:color w:val="auto"/>
          <w:sz w:val="28"/>
          <w:szCs w:val="28"/>
        </w:rPr>
        <w:t>Севск</w:t>
      </w:r>
      <w:r w:rsidR="0068445E">
        <w:rPr>
          <w:color w:val="auto"/>
          <w:sz w:val="28"/>
          <w:szCs w:val="28"/>
        </w:rPr>
        <w:t>ого</w:t>
      </w:r>
      <w:proofErr w:type="spellEnd"/>
      <w:r w:rsidR="000B2879">
        <w:rPr>
          <w:color w:val="auto"/>
          <w:sz w:val="28"/>
          <w:szCs w:val="28"/>
        </w:rPr>
        <w:t xml:space="preserve"> муниципальн</w:t>
      </w:r>
      <w:r w:rsidR="0068445E">
        <w:rPr>
          <w:color w:val="auto"/>
          <w:sz w:val="28"/>
          <w:szCs w:val="28"/>
        </w:rPr>
        <w:t>ого</w:t>
      </w:r>
      <w:r w:rsidR="000B2879">
        <w:rPr>
          <w:color w:val="auto"/>
          <w:sz w:val="28"/>
          <w:szCs w:val="28"/>
        </w:rPr>
        <w:t xml:space="preserve"> район</w:t>
      </w:r>
      <w:r w:rsidR="0068445E">
        <w:rPr>
          <w:color w:val="auto"/>
          <w:sz w:val="28"/>
          <w:szCs w:val="28"/>
        </w:rPr>
        <w:t>а</w:t>
      </w:r>
      <w:r w:rsidR="000B2879">
        <w:rPr>
          <w:color w:val="auto"/>
          <w:sz w:val="28"/>
          <w:szCs w:val="28"/>
        </w:rPr>
        <w:t xml:space="preserve"> </w:t>
      </w:r>
      <w:r w:rsidR="00C11B51">
        <w:rPr>
          <w:color w:val="auto"/>
          <w:sz w:val="28"/>
          <w:szCs w:val="28"/>
        </w:rPr>
        <w:t>в течение 5 рабочих дней после получения предложений о внесении изменений в региональный перечень рассматривает указанные предложения и принимает решение:</w:t>
      </w:r>
    </w:p>
    <w:p w:rsidR="00C11B51" w:rsidRDefault="00F73A80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C11B51">
        <w:rPr>
          <w:color w:val="auto"/>
          <w:sz w:val="28"/>
          <w:szCs w:val="28"/>
        </w:rPr>
        <w:t xml:space="preserve">.1. о внесении изменений в региональный перечень (в этом случае </w:t>
      </w:r>
      <w:r>
        <w:rPr>
          <w:color w:val="auto"/>
          <w:sz w:val="28"/>
          <w:szCs w:val="28"/>
        </w:rPr>
        <w:t xml:space="preserve">предложение о </w:t>
      </w:r>
      <w:r w:rsidR="00C11B51">
        <w:rPr>
          <w:color w:val="auto"/>
          <w:sz w:val="28"/>
          <w:szCs w:val="28"/>
        </w:rPr>
        <w:t xml:space="preserve"> внесени</w:t>
      </w:r>
      <w:r>
        <w:rPr>
          <w:color w:val="auto"/>
          <w:sz w:val="28"/>
          <w:szCs w:val="28"/>
        </w:rPr>
        <w:t>и</w:t>
      </w:r>
      <w:r w:rsidR="00C11B51">
        <w:rPr>
          <w:color w:val="auto"/>
          <w:sz w:val="28"/>
          <w:szCs w:val="28"/>
        </w:rPr>
        <w:t xml:space="preserve"> изменений </w:t>
      </w:r>
      <w:r>
        <w:rPr>
          <w:color w:val="auto"/>
          <w:sz w:val="28"/>
          <w:szCs w:val="28"/>
        </w:rPr>
        <w:t xml:space="preserve">в региональный перечень образует реестровую запись регионального перечня, инициатору внесения изменений в информационной системе управления государственными финансами  Брянской области предоставляется выписка из перечня с указанием уникального </w:t>
      </w:r>
      <w:r w:rsidR="00C11B51">
        <w:rPr>
          <w:color w:val="auto"/>
          <w:sz w:val="28"/>
          <w:szCs w:val="28"/>
        </w:rPr>
        <w:t>номера муниципальной услуги или работы);</w:t>
      </w:r>
    </w:p>
    <w:p w:rsidR="00C11B51" w:rsidRDefault="00F73A80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11B51">
        <w:rPr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>О</w:t>
      </w:r>
      <w:r w:rsidR="00C11B51">
        <w:rPr>
          <w:color w:val="auto"/>
          <w:sz w:val="28"/>
          <w:szCs w:val="28"/>
        </w:rPr>
        <w:t xml:space="preserve">б отклонении предложений о внесении изменений в региональный перечень (в этом случае </w:t>
      </w:r>
      <w:r w:rsidR="00935251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информационной системе управления государственными финансами  Брянской области </w:t>
      </w:r>
      <w:r w:rsidR="00935251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935251">
        <w:rPr>
          <w:color w:val="auto"/>
          <w:sz w:val="28"/>
          <w:szCs w:val="28"/>
        </w:rPr>
        <w:t>предложению</w:t>
      </w:r>
      <w:r>
        <w:rPr>
          <w:color w:val="auto"/>
          <w:sz w:val="28"/>
          <w:szCs w:val="28"/>
        </w:rPr>
        <w:t xml:space="preserve"> </w:t>
      </w:r>
      <w:r w:rsidR="0062178F">
        <w:rPr>
          <w:color w:val="auto"/>
          <w:sz w:val="28"/>
          <w:szCs w:val="28"/>
        </w:rPr>
        <w:t xml:space="preserve"> устанавливается соответствующий статус с указанием причин отклонения предложения)</w:t>
      </w:r>
      <w:r w:rsidR="00C11B51">
        <w:rPr>
          <w:color w:val="auto"/>
          <w:sz w:val="28"/>
          <w:szCs w:val="28"/>
        </w:rPr>
        <w:t>.</w:t>
      </w:r>
    </w:p>
    <w:p w:rsidR="0062178F" w:rsidRDefault="0062178F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об отказе во внесении изменений в региональный перечень принимается департаментом финансов  Брянской области в случае отсутствия в нормативных правовых актах, указанных в пункте 2 настоящего Порядка, положений, являющихся основанием для оказания муниципальных услуг (выполнения работ), либо в случае не включения (включения неполной) информации, указанной в пункте 3 настоящего Порядка.</w:t>
      </w:r>
    </w:p>
    <w:p w:rsidR="00FB016A" w:rsidRDefault="00FB016A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4C5D84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овокупность подписанных лицом, уполномоченным действовать от имени соответствующего исполнительного органа муниципальной власти (финансового органа), и согласованных</w:t>
      </w:r>
      <w:r w:rsidR="00DB30E6">
        <w:rPr>
          <w:color w:val="auto"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 департаментом финансов Брянской области реестровых записей образует региональный перечень.</w:t>
      </w:r>
    </w:p>
    <w:p w:rsidR="004C5D84" w:rsidRPr="004C5D84" w:rsidRDefault="004C5D84" w:rsidP="004C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84">
        <w:rPr>
          <w:rFonts w:ascii="Times New Roman" w:hAnsi="Times New Roman" w:cs="Times New Roman"/>
          <w:sz w:val="28"/>
          <w:szCs w:val="28"/>
        </w:rPr>
        <w:t xml:space="preserve">Региональный перечень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C5D84">
        <w:rPr>
          <w:rFonts w:ascii="Times New Roman" w:hAnsi="Times New Roman" w:cs="Times New Roman"/>
          <w:sz w:val="28"/>
          <w:szCs w:val="28"/>
        </w:rPr>
        <w:t>в информационной системе управления государственными финансами Брянской области.</w:t>
      </w:r>
    </w:p>
    <w:p w:rsidR="004C5D84" w:rsidRPr="004C5D84" w:rsidRDefault="004C5D84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016A" w:rsidRDefault="00FB016A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Ведение регионального перечня включает в себя внесение изменений в региональный перечень в связи с:</w:t>
      </w:r>
    </w:p>
    <w:p w:rsidR="00FB016A" w:rsidRDefault="00FB016A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принятием и (или) внесением изменений в акты, являющиеся основанием для формирования регионального перечня и (или) внесения в него изменений;</w:t>
      </w:r>
    </w:p>
    <w:p w:rsidR="00FB016A" w:rsidRDefault="00FB016A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изменением информации, указанной пункте 3 настоящего Порядка.</w:t>
      </w:r>
    </w:p>
    <w:p w:rsidR="00FB016A" w:rsidRDefault="00FB016A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11B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Ведение р</w:t>
      </w:r>
      <w:r w:rsidR="00C11B51">
        <w:rPr>
          <w:color w:val="auto"/>
          <w:sz w:val="28"/>
          <w:szCs w:val="28"/>
        </w:rPr>
        <w:t>егиональн</w:t>
      </w:r>
      <w:r>
        <w:rPr>
          <w:color w:val="auto"/>
          <w:sz w:val="28"/>
          <w:szCs w:val="28"/>
        </w:rPr>
        <w:t>ого</w:t>
      </w:r>
      <w:r w:rsidR="00C11B51">
        <w:rPr>
          <w:color w:val="auto"/>
          <w:sz w:val="28"/>
          <w:szCs w:val="28"/>
        </w:rPr>
        <w:t xml:space="preserve"> перечн</w:t>
      </w:r>
      <w:r>
        <w:rPr>
          <w:color w:val="auto"/>
          <w:sz w:val="28"/>
          <w:szCs w:val="28"/>
        </w:rPr>
        <w:t>я осуществляется путем формирования новых записей перечня с присвоением уникальных номеров, а также изменения статуса действующих записей.</w:t>
      </w:r>
      <w:r w:rsidR="00C11B51">
        <w:rPr>
          <w:color w:val="auto"/>
          <w:sz w:val="28"/>
          <w:szCs w:val="28"/>
        </w:rPr>
        <w:t xml:space="preserve"> </w:t>
      </w:r>
    </w:p>
    <w:p w:rsidR="00C11B51" w:rsidRDefault="00FB016A" w:rsidP="00FB01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C11B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 случае значительного объема изменений, вносимых в региональный перечень (не менее четверти действующих реестровых записей) допускается утверждение новой редакции регионального перечня.</w:t>
      </w:r>
    </w:p>
    <w:p w:rsidR="00C11B51" w:rsidRDefault="00C11B51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FB016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В случае обнаружения в информации, включенной в региональный перечень, технических ошибок (описки, опечатки, грамматические ошибки либо иные подобные ошибки) их исправление осуществляется не позднее пятого рабочего дня со дня обнаружения указанных ошибок путем внесения изменений в региональный перечень с </w:t>
      </w:r>
      <w:r w:rsidR="0061143D">
        <w:rPr>
          <w:color w:val="auto"/>
          <w:sz w:val="28"/>
          <w:szCs w:val="28"/>
        </w:rPr>
        <w:t xml:space="preserve">сохранением уникального номера </w:t>
      </w:r>
      <w:r>
        <w:rPr>
          <w:color w:val="auto"/>
          <w:sz w:val="28"/>
          <w:szCs w:val="28"/>
        </w:rPr>
        <w:t>муниципальной услуги или работы и даты применения статуса.</w:t>
      </w:r>
    </w:p>
    <w:p w:rsidR="00A84F0D" w:rsidRDefault="00A84F0D" w:rsidP="00C11B5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97245" w:rsidRDefault="00397245" w:rsidP="0039724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7245" w:rsidTr="00397245">
        <w:tc>
          <w:tcPr>
            <w:tcW w:w="4785" w:type="dxa"/>
          </w:tcPr>
          <w:p w:rsidR="00397245" w:rsidRDefault="00397245" w:rsidP="00397245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397245" w:rsidRPr="00F650E2" w:rsidRDefault="00397245" w:rsidP="00397245">
            <w:pPr>
              <w:pStyle w:val="ConsPlusNormal"/>
              <w:outlineLvl w:val="1"/>
            </w:pPr>
            <w:r w:rsidRPr="00F650E2">
              <w:t>Приложение 1</w:t>
            </w:r>
          </w:p>
          <w:p w:rsidR="00397245" w:rsidRPr="00F650E2" w:rsidRDefault="00397245" w:rsidP="00397245">
            <w:pPr>
              <w:pStyle w:val="ConsPlusNormal"/>
            </w:pPr>
            <w:r w:rsidRPr="00F650E2">
              <w:t>к Положению о формировании</w:t>
            </w:r>
            <w:r>
              <w:t xml:space="preserve">                                                                                                                      муниципального </w:t>
            </w:r>
            <w:r w:rsidRPr="00F650E2">
              <w:t>задания</w:t>
            </w:r>
            <w:r>
              <w:t xml:space="preserve">                                                                                                                              </w:t>
            </w:r>
            <w:r w:rsidRPr="00F650E2">
              <w:t xml:space="preserve">на оказание </w:t>
            </w:r>
            <w:r>
              <w:t xml:space="preserve">муниципальных                                                                                                                            </w:t>
            </w:r>
            <w:r w:rsidRPr="00F650E2">
              <w:t>услуг</w:t>
            </w:r>
            <w:r>
              <w:t xml:space="preserve"> </w:t>
            </w:r>
            <w:r w:rsidRPr="00F650E2">
              <w:t xml:space="preserve">(выполнение работ) </w:t>
            </w:r>
            <w:proofErr w:type="gramStart"/>
            <w:r w:rsidRPr="00F650E2">
              <w:t xml:space="preserve">в </w:t>
            </w:r>
            <w:r>
              <w:t xml:space="preserve"> </w:t>
            </w:r>
            <w:r w:rsidRPr="00F650E2">
              <w:t>отношении</w:t>
            </w:r>
            <w:proofErr w:type="gramEnd"/>
          </w:p>
          <w:p w:rsidR="00397245" w:rsidRPr="00F650E2" w:rsidRDefault="00397245" w:rsidP="00397245">
            <w:pPr>
              <w:pStyle w:val="ConsPlusNormal"/>
            </w:pPr>
            <w:r>
              <w:t xml:space="preserve">муниципальных </w:t>
            </w:r>
            <w:r w:rsidRPr="00F650E2">
              <w:t>учреждений</w:t>
            </w:r>
            <w:r>
              <w:t xml:space="preserve"> </w:t>
            </w:r>
            <w:proofErr w:type="spellStart"/>
            <w:r>
              <w:t>Севского</w:t>
            </w:r>
            <w:proofErr w:type="spellEnd"/>
            <w:r>
              <w:t xml:space="preserve"> муниципального района </w:t>
            </w:r>
            <w:r w:rsidRPr="00F650E2">
              <w:t>и финансовом</w:t>
            </w:r>
          </w:p>
          <w:p w:rsidR="00397245" w:rsidRDefault="00397245" w:rsidP="00397245">
            <w:pPr>
              <w:pStyle w:val="ConsPlusNormal"/>
            </w:pPr>
            <w:r w:rsidRPr="00F650E2">
              <w:t>обеспечении выполнения</w:t>
            </w:r>
            <w:r>
              <w:t xml:space="preserve"> муниципального </w:t>
            </w:r>
            <w:r w:rsidRPr="00F650E2">
              <w:t>задания</w:t>
            </w:r>
          </w:p>
        </w:tc>
      </w:tr>
    </w:tbl>
    <w:p w:rsidR="00397245" w:rsidRDefault="00397245" w:rsidP="00397245">
      <w:pPr>
        <w:pStyle w:val="ConsPlusNormal"/>
        <w:jc w:val="center"/>
        <w:outlineLvl w:val="1"/>
      </w:pPr>
    </w:p>
    <w:p w:rsidR="00397245" w:rsidRDefault="00397245" w:rsidP="00397245">
      <w:pPr>
        <w:pStyle w:val="ConsPlusNormal"/>
        <w:jc w:val="center"/>
        <w:outlineLvl w:val="1"/>
      </w:pP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УТВЕРЖДАЮ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Руководитель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(уполномоченное лицо)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__________________________________________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(наименование органа, осуществляющего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функции и полномочия учредителя,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главного распорядителя средств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бюджета</w:t>
      </w:r>
      <w:r w:rsidR="00AD6EFF">
        <w:t xml:space="preserve"> муниципального района</w:t>
      </w:r>
      <w:r w:rsidRPr="00F650E2">
        <w:t>,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государственного учреждения)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___________ _________ _____________________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(должность) (подпись) (расшифровка подписи)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"__" _________________ 20__ г.</w:t>
      </w:r>
    </w:p>
    <w:p w:rsidR="00A84F0D" w:rsidRPr="00F650E2" w:rsidRDefault="00A84F0D" w:rsidP="00A84F0D">
      <w:pPr>
        <w:pStyle w:val="ConsPlusNonformat"/>
        <w:jc w:val="both"/>
      </w:pP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┌─────────────────┐</w:t>
      </w:r>
    </w:p>
    <w:p w:rsidR="00A84F0D" w:rsidRPr="00F650E2" w:rsidRDefault="00A84F0D" w:rsidP="00A84F0D">
      <w:pPr>
        <w:pStyle w:val="ConsPlusNonformat"/>
        <w:jc w:val="both"/>
      </w:pPr>
      <w:bookmarkStart w:id="26" w:name="P245"/>
      <w:bookmarkEnd w:id="26"/>
      <w:r w:rsidRPr="00F650E2">
        <w:t xml:space="preserve">                 </w:t>
      </w:r>
      <w:r w:rsidR="00BA14C5">
        <w:t xml:space="preserve">МУНИЦИПАЛЬНОЕ </w:t>
      </w:r>
      <w:r w:rsidRPr="00F650E2">
        <w:t xml:space="preserve">ЗАДАНИЕ N   </w:t>
      </w:r>
      <w:r w:rsidR="00BA14C5">
        <w:t xml:space="preserve">  </w:t>
      </w:r>
      <w:r w:rsidRPr="00F650E2">
        <w:t>│         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└─────────────────┘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на 20__ год и на плановый период 20__ и 20__ годов</w:t>
      </w:r>
    </w:p>
    <w:p w:rsidR="00A84F0D" w:rsidRPr="00F650E2" w:rsidRDefault="00A84F0D" w:rsidP="00A84F0D">
      <w:pPr>
        <w:pStyle w:val="ConsPlusNonformat"/>
        <w:jc w:val="both"/>
      </w:pP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┌────────┐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</w:t>
      </w:r>
      <w:proofErr w:type="gramStart"/>
      <w:r w:rsidRPr="00F650E2">
        <w:t>│  Коды</w:t>
      </w:r>
      <w:proofErr w:type="gramEnd"/>
      <w:r w:rsidRPr="00F650E2">
        <w:t xml:space="preserve">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├────────┤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Наименование </w:t>
      </w:r>
      <w:r w:rsidR="00BA14C5">
        <w:t xml:space="preserve">муниципального   </w:t>
      </w:r>
      <w:r w:rsidRPr="00F650E2">
        <w:t>учреждения                Форма по │ 0506001│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(обособленного подразделения): _______________________      </w:t>
      </w:r>
      <w:hyperlink r:id="rId12" w:history="1">
        <w:r w:rsidRPr="00F650E2">
          <w:t>ОКУД</w:t>
        </w:r>
      </w:hyperlink>
      <w:r w:rsidRPr="00F650E2">
        <w:t xml:space="preserve">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>______________________________________________________           ├────────┤</w:t>
      </w:r>
    </w:p>
    <w:p w:rsidR="00A84F0D" w:rsidRPr="00F650E2" w:rsidRDefault="00A84F0D" w:rsidP="00A84F0D">
      <w:pPr>
        <w:pStyle w:val="ConsPlusNonformat"/>
        <w:jc w:val="both"/>
      </w:pPr>
      <w:r w:rsidRPr="00F650E2">
        <w:t>______________________________________________________      Дата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Виды    деятельности    </w:t>
      </w:r>
      <w:r w:rsidR="00BA14C5">
        <w:t xml:space="preserve">муниципального  </w:t>
      </w:r>
      <w:r w:rsidRPr="00F650E2">
        <w:t xml:space="preserve">    учреждения    начала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>(обособленного подразделения</w:t>
      </w:r>
      <w:proofErr w:type="gramStart"/>
      <w:r w:rsidRPr="00F650E2">
        <w:t xml:space="preserve">):   </w:t>
      </w:r>
      <w:proofErr w:type="gramEnd"/>
      <w:r w:rsidRPr="00F650E2">
        <w:t xml:space="preserve">                       действия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├────────┤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Дата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окончания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действия </w:t>
      </w:r>
      <w:hyperlink w:anchor="P719" w:history="1">
        <w:r w:rsidRPr="00F650E2">
          <w:t>&lt;1&gt;</w:t>
        </w:r>
      </w:hyperlink>
      <w:r w:rsidRPr="00F650E2">
        <w:t xml:space="preserve">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└────────┘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┌────────┐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______________________________________________________  По </w:t>
      </w:r>
      <w:hyperlink r:id="rId13" w:history="1">
        <w:r w:rsidRPr="00F650E2">
          <w:t>ОКВЭД</w:t>
        </w:r>
      </w:hyperlink>
      <w:r w:rsidRPr="00F650E2">
        <w:t xml:space="preserve">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├────────┤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______________________________________________________  По </w:t>
      </w:r>
      <w:hyperlink r:id="rId14" w:history="1">
        <w:r w:rsidRPr="00F650E2">
          <w:t>ОКВЭД</w:t>
        </w:r>
      </w:hyperlink>
      <w:r w:rsidRPr="00F650E2">
        <w:t xml:space="preserve">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├────────┤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______________________________________________________  По </w:t>
      </w:r>
      <w:hyperlink r:id="rId15" w:history="1">
        <w:r w:rsidRPr="00F650E2">
          <w:t>ОКВЭД</w:t>
        </w:r>
      </w:hyperlink>
      <w:r w:rsidRPr="00F650E2">
        <w:t xml:space="preserve">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>______________________________________________________           └────────┘</w:t>
      </w:r>
    </w:p>
    <w:p w:rsidR="00A84F0D" w:rsidRPr="00F650E2" w:rsidRDefault="00A84F0D" w:rsidP="00A84F0D">
      <w:pPr>
        <w:pStyle w:val="ConsPlusNonformat"/>
        <w:jc w:val="both"/>
      </w:pP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Часть 1. Сведения об оказываемых </w:t>
      </w:r>
      <w:r w:rsidR="00BA14C5">
        <w:t xml:space="preserve">муниципальных </w:t>
      </w:r>
      <w:r w:rsidRPr="00F650E2">
        <w:t xml:space="preserve">услугах </w:t>
      </w:r>
      <w:hyperlink w:anchor="P720" w:history="1">
        <w:r w:rsidRPr="00F650E2">
          <w:t>&lt;2&gt;</w:t>
        </w:r>
      </w:hyperlink>
    </w:p>
    <w:p w:rsidR="00A84F0D" w:rsidRPr="00F650E2" w:rsidRDefault="00A84F0D" w:rsidP="00A84F0D">
      <w:pPr>
        <w:pStyle w:val="ConsPlusNonformat"/>
        <w:jc w:val="both"/>
      </w:pP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Раздел _____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КБК _____________________________</w:t>
      </w:r>
    </w:p>
    <w:p w:rsidR="00A84F0D" w:rsidRPr="00F650E2" w:rsidRDefault="00A84F0D" w:rsidP="00A84F0D">
      <w:pPr>
        <w:pStyle w:val="ConsPlusNonformat"/>
        <w:jc w:val="both"/>
      </w:pP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         ┌────────┐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1. Наименование </w:t>
      </w:r>
      <w:r w:rsidR="00BA14C5">
        <w:t xml:space="preserve">муниципальной   </w:t>
      </w:r>
      <w:r w:rsidRPr="00F650E2">
        <w:t>услуги: _______           Код по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>______________________________________________</w:t>
      </w:r>
      <w:proofErr w:type="gramStart"/>
      <w:r w:rsidRPr="00F650E2">
        <w:t>_  общероссийскому</w:t>
      </w:r>
      <w:proofErr w:type="gramEnd"/>
      <w:r w:rsidRPr="00F650E2">
        <w:t xml:space="preserve">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   базовому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                                                     перечню или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lastRenderedPageBreak/>
        <w:t xml:space="preserve">                                                   региональному │ 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2. Категории потребителей </w:t>
      </w:r>
      <w:r w:rsidR="00BA14C5">
        <w:t xml:space="preserve">муниципальной   </w:t>
      </w:r>
      <w:proofErr w:type="gramStart"/>
      <w:r w:rsidRPr="00F650E2">
        <w:t xml:space="preserve">услуги:   </w:t>
      </w:r>
      <w:proofErr w:type="gramEnd"/>
      <w:r w:rsidRPr="00F650E2">
        <w:t xml:space="preserve">     перечню │</w:t>
      </w:r>
      <w:r w:rsidR="00BA14C5">
        <w:t xml:space="preserve"> </w:t>
      </w:r>
      <w:r w:rsidRPr="00F650E2">
        <w:t xml:space="preserve">       │</w:t>
      </w:r>
    </w:p>
    <w:p w:rsidR="00A84F0D" w:rsidRPr="00F650E2" w:rsidRDefault="00A84F0D" w:rsidP="00A84F0D">
      <w:pPr>
        <w:pStyle w:val="ConsPlusNonformat"/>
        <w:jc w:val="both"/>
      </w:pPr>
      <w:r w:rsidRPr="00F650E2">
        <w:t>________________________________________________                 └────────┘</w:t>
      </w:r>
    </w:p>
    <w:p w:rsidR="00A84F0D" w:rsidRPr="00F650E2" w:rsidRDefault="00A84F0D" w:rsidP="00A84F0D">
      <w:pPr>
        <w:pStyle w:val="ConsPlusNonformat"/>
        <w:jc w:val="both"/>
      </w:pPr>
      <w:r w:rsidRPr="00F650E2">
        <w:t>________________________________________________</w:t>
      </w:r>
    </w:p>
    <w:p w:rsidR="00A84F0D" w:rsidRPr="00F650E2" w:rsidRDefault="00A84F0D" w:rsidP="00A84F0D">
      <w:pPr>
        <w:pStyle w:val="ConsPlusNonformat"/>
        <w:jc w:val="both"/>
      </w:pPr>
      <w:r w:rsidRPr="00F650E2">
        <w:t>________________________________________________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3.  </w:t>
      </w:r>
      <w:proofErr w:type="gramStart"/>
      <w:r w:rsidRPr="00F650E2">
        <w:t xml:space="preserve">Показатели,   </w:t>
      </w:r>
      <w:proofErr w:type="gramEnd"/>
      <w:r w:rsidRPr="00F650E2">
        <w:t xml:space="preserve"> характеризующие   объем  и    качество   </w:t>
      </w:r>
      <w:r w:rsidR="00BA14C5">
        <w:t>муниципальной</w:t>
      </w:r>
    </w:p>
    <w:p w:rsidR="00A84F0D" w:rsidRPr="00F650E2" w:rsidRDefault="00A84F0D" w:rsidP="00A84F0D">
      <w:pPr>
        <w:pStyle w:val="ConsPlusNonformat"/>
        <w:jc w:val="both"/>
      </w:pPr>
      <w:r w:rsidRPr="00F650E2">
        <w:t>услуги:</w:t>
      </w:r>
    </w:p>
    <w:p w:rsidR="00A84F0D" w:rsidRPr="00F650E2" w:rsidRDefault="00A84F0D" w:rsidP="00A84F0D">
      <w:pPr>
        <w:pStyle w:val="ConsPlusNonformat"/>
        <w:jc w:val="both"/>
      </w:pPr>
      <w:r w:rsidRPr="00F650E2">
        <w:t xml:space="preserve">3.1. Показатели, характеризующие качество </w:t>
      </w:r>
      <w:r w:rsidR="00F64C70">
        <w:t xml:space="preserve">муниципальной </w:t>
      </w:r>
      <w:r w:rsidRPr="00F650E2">
        <w:t>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14"/>
        <w:gridCol w:w="1483"/>
        <w:gridCol w:w="1608"/>
        <w:gridCol w:w="3717"/>
      </w:tblGrid>
      <w:tr w:rsidR="00A84F0D" w:rsidRPr="009C7220" w:rsidTr="00A84F0D">
        <w:trPr>
          <w:trHeight w:val="776"/>
        </w:trPr>
        <w:tc>
          <w:tcPr>
            <w:tcW w:w="443" w:type="pct"/>
            <w:vAlign w:val="center"/>
          </w:tcPr>
          <w:p w:rsidR="00A84F0D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строки</w:t>
            </w:r>
          </w:p>
        </w:tc>
        <w:tc>
          <w:tcPr>
            <w:tcW w:w="2615" w:type="pct"/>
            <w:gridSpan w:val="3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показателя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Значение показателя</w:t>
            </w: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615" w:type="pct"/>
            <w:gridSpan w:val="3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Уникальный номер реестровой записи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rPr>
          <w:trHeight w:val="441"/>
        </w:trPr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00" w:type="pct"/>
            <w:vMerge w:val="restart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содержание </w:t>
            </w:r>
            <w:r w:rsidR="00F64C70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rPr>
          <w:trHeight w:val="441"/>
        </w:trPr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rPr>
          <w:trHeight w:val="441"/>
        </w:trPr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rPr>
          <w:trHeight w:val="800"/>
        </w:trPr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00" w:type="pct"/>
            <w:vMerge w:val="restart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условия (формы) оказания </w:t>
            </w:r>
            <w:r w:rsidR="00F64C70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rPr>
          <w:trHeight w:val="801"/>
        </w:trPr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E418BC">
        <w:trPr>
          <w:trHeight w:val="565"/>
        </w:trPr>
        <w:tc>
          <w:tcPr>
            <w:tcW w:w="5000" w:type="pct"/>
            <w:gridSpan w:val="5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 w:rsidRPr="00635C4C">
              <w:rPr>
                <w:color w:val="FF0000"/>
              </w:rPr>
              <w:t xml:space="preserve">Показатели, характеризующие качество </w:t>
            </w:r>
            <w:r w:rsidR="00F64C70">
              <w:rPr>
                <w:color w:val="FF0000"/>
              </w:rPr>
              <w:t xml:space="preserve">муниципальной </w:t>
            </w:r>
            <w:r w:rsidRPr="00635C4C">
              <w:rPr>
                <w:color w:val="FF0000"/>
              </w:rPr>
              <w:t>услуги</w:t>
            </w: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574E7A" w:rsidRDefault="00A84F0D" w:rsidP="00E418BC">
            <w:pPr>
              <w:pStyle w:val="ConsPlusNormal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en-US"/>
              </w:rPr>
              <w:t>.N</w:t>
            </w:r>
            <w:bookmarkStart w:id="27" w:name="_Ref48118135"/>
            <w:r>
              <w:rPr>
                <w:rStyle w:val="aa"/>
                <w:color w:val="FF0000"/>
                <w:lang w:val="en-US"/>
              </w:rPr>
              <w:footnoteReference w:id="1"/>
            </w:r>
            <w:bookmarkEnd w:id="27"/>
          </w:p>
        </w:tc>
        <w:tc>
          <w:tcPr>
            <w:tcW w:w="1000" w:type="pct"/>
            <w:vMerge w:val="restart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Показатель </w:t>
            </w:r>
            <w:r w:rsidRPr="009C7220">
              <w:rPr>
                <w:color w:val="FF0000"/>
              </w:rPr>
              <w:lastRenderedPageBreak/>
              <w:t xml:space="preserve">качества </w:t>
            </w:r>
            <w:r w:rsidR="00F64C70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lastRenderedPageBreak/>
              <w:t>наименование показателя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8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A84F0D" w:rsidRPr="009C7220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единица измерения по ОКЕИ</w:t>
            </w:r>
          </w:p>
        </w:tc>
        <w:tc>
          <w:tcPr>
            <w:tcW w:w="840" w:type="pct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наименование</w:t>
            </w:r>
          </w:p>
        </w:tc>
        <w:tc>
          <w:tcPr>
            <w:tcW w:w="1942" w:type="pct"/>
            <w:vAlign w:val="center"/>
          </w:tcPr>
          <w:p w:rsidR="00A84F0D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775" w:type="pct"/>
            <w:vMerge/>
            <w:vAlign w:val="center"/>
          </w:tcPr>
          <w:p w:rsidR="00A84F0D" w:rsidRPr="009C7220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840" w:type="pct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код</w:t>
            </w:r>
          </w:p>
        </w:tc>
        <w:tc>
          <w:tcPr>
            <w:tcW w:w="1942" w:type="pct"/>
            <w:vAlign w:val="center"/>
          </w:tcPr>
          <w:p w:rsidR="00A84F0D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 w:val="restart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Значение показателя качества </w:t>
            </w:r>
            <w:r w:rsidR="00F64C70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(очередной финансовый год)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(1-й год планового периода)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(2-й год планового периода)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 w:val="restart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Допустимые (возможные) отклонения от установленных показателей качества</w:t>
            </w:r>
            <w:r w:rsidRPr="00FB7072">
              <w:rPr>
                <w:color w:val="FF0000"/>
              </w:rPr>
              <w:t xml:space="preserve"> </w:t>
            </w:r>
            <w:proofErr w:type="gramStart"/>
            <w:r w:rsidR="00F64C70">
              <w:rPr>
                <w:color w:val="FF0000"/>
              </w:rPr>
              <w:t xml:space="preserve">муниципальной </w:t>
            </w:r>
            <w:r w:rsidRPr="00FB7072">
              <w:rPr>
                <w:color w:val="FF0000"/>
              </w:rPr>
              <w:t xml:space="preserve"> услуги</w:t>
            </w:r>
            <w:proofErr w:type="gramEnd"/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в процентах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в абсолютных показателях</w:t>
            </w:r>
          </w:p>
        </w:tc>
        <w:tc>
          <w:tcPr>
            <w:tcW w:w="1942" w:type="pct"/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A84F0D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(1-й год планового периода)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A84F0D">
            <w:pPr>
              <w:pStyle w:val="ConsPlusNormal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A84F0D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(2-й год планового периода)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A84F0D">
            <w:pPr>
              <w:pStyle w:val="ConsPlusNormal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Pr="00A84F0D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Допустимые (возможные) отклонения от установленных показателей </w:t>
            </w:r>
            <w:r>
              <w:rPr>
                <w:color w:val="FF0000"/>
              </w:rPr>
              <w:t>объема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в процентах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A84F0D">
            <w:pPr>
              <w:pStyle w:val="ConsPlusNormal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Pr="00A84F0D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в абсолютных показателях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A84F0D">
            <w:pPr>
              <w:pStyle w:val="ConsPlusNormal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A84F0D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574E7A" w:rsidRDefault="00A84F0D" w:rsidP="00E418BC">
            <w:pPr>
              <w:pStyle w:val="ConsPlusNormal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Размер платы (цена, тариф) </w:t>
            </w:r>
            <w:r>
              <w:rPr>
                <w:color w:val="FF0000"/>
                <w:lang w:val="en-US"/>
              </w:rPr>
              <w:t>&lt;3&gt;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(очередной финансовый год)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A84F0D">
            <w:pPr>
              <w:pStyle w:val="ConsPlusNormal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Pr="00A84F0D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(1-й год планового периода)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A84F0D">
            <w:pPr>
              <w:pStyle w:val="ConsPlusNormal"/>
              <w:rPr>
                <w:color w:val="FF0000"/>
              </w:rPr>
            </w:pPr>
          </w:p>
        </w:tc>
      </w:tr>
      <w:tr w:rsidR="00A84F0D" w:rsidRPr="009C7220" w:rsidTr="00A84F0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A84F0D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A84F0D" w:rsidRPr="00E1545A" w:rsidRDefault="00A84F0D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(2-й год планового периода)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Pr="009C7220" w:rsidRDefault="00A84F0D" w:rsidP="00A84F0D">
            <w:pPr>
              <w:pStyle w:val="ConsPlusNormal"/>
              <w:rPr>
                <w:color w:val="FF0000"/>
              </w:rPr>
            </w:pPr>
          </w:p>
        </w:tc>
      </w:tr>
    </w:tbl>
    <w:p w:rsidR="00E418BC" w:rsidRDefault="00E418BC" w:rsidP="00E41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8BC" w:rsidRDefault="00E418BC" w:rsidP="00E418BC">
      <w:pPr>
        <w:pStyle w:val="ConsPlusNormal"/>
        <w:jc w:val="both"/>
      </w:pPr>
      <w:r w:rsidRPr="00F650E2">
        <w:t>4. Нормативные правовые акты, устанавливающие размер платы (цену, тариф) либо порядок ее (его) установления:</w:t>
      </w:r>
    </w:p>
    <w:p w:rsidR="00E418BC" w:rsidRPr="00F650E2" w:rsidRDefault="00E418BC" w:rsidP="00E418BC">
      <w:pPr>
        <w:pStyle w:val="ConsPlusNonformat"/>
        <w:jc w:val="both"/>
      </w:pPr>
      <w:r w:rsidRPr="00F650E2">
        <w:t>___________________________________________________________________________</w:t>
      </w:r>
    </w:p>
    <w:p w:rsidR="00E418BC" w:rsidRPr="00F64C70" w:rsidRDefault="00E418BC" w:rsidP="00E418BC">
      <w:pPr>
        <w:jc w:val="both"/>
      </w:pPr>
      <w:r w:rsidRPr="00F64C70">
        <w:t xml:space="preserve">          (наименование, номер и дата нормативного правового акта)</w:t>
      </w:r>
    </w:p>
    <w:p w:rsidR="00E418BC" w:rsidRPr="00F64C70" w:rsidRDefault="00E418BC" w:rsidP="00E418B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64C70">
        <w:rPr>
          <w:rFonts w:asciiTheme="minorHAnsi" w:hAnsiTheme="minorHAnsi"/>
          <w:sz w:val="22"/>
          <w:szCs w:val="22"/>
        </w:rPr>
        <w:t xml:space="preserve">5. Порядок оказания </w:t>
      </w:r>
      <w:r w:rsidR="00F64C70" w:rsidRPr="00F64C70">
        <w:rPr>
          <w:rFonts w:asciiTheme="minorHAnsi" w:hAnsiTheme="minorHAnsi"/>
          <w:sz w:val="22"/>
          <w:szCs w:val="22"/>
        </w:rPr>
        <w:t xml:space="preserve">муниципальной </w:t>
      </w:r>
      <w:r w:rsidRPr="00F64C70">
        <w:rPr>
          <w:rFonts w:asciiTheme="minorHAnsi" w:hAnsiTheme="minorHAnsi"/>
          <w:sz w:val="22"/>
          <w:szCs w:val="22"/>
        </w:rPr>
        <w:t>услуги:</w:t>
      </w:r>
    </w:p>
    <w:p w:rsidR="00E418BC" w:rsidRPr="00F64C70" w:rsidRDefault="00E418BC" w:rsidP="00E418B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64C70">
        <w:rPr>
          <w:rFonts w:asciiTheme="minorHAnsi" w:hAnsiTheme="minorHAnsi"/>
          <w:sz w:val="22"/>
          <w:szCs w:val="22"/>
        </w:rPr>
        <w:t xml:space="preserve">5.1.    Нормативные    правовые   </w:t>
      </w:r>
      <w:proofErr w:type="gramStart"/>
      <w:r w:rsidRPr="00F64C70">
        <w:rPr>
          <w:rFonts w:asciiTheme="minorHAnsi" w:hAnsiTheme="minorHAnsi"/>
          <w:sz w:val="22"/>
          <w:szCs w:val="22"/>
        </w:rPr>
        <w:t xml:space="preserve">акты,   </w:t>
      </w:r>
      <w:proofErr w:type="gramEnd"/>
      <w:r w:rsidRPr="00F64C70">
        <w:rPr>
          <w:rFonts w:asciiTheme="minorHAnsi" w:hAnsiTheme="minorHAnsi"/>
          <w:sz w:val="22"/>
          <w:szCs w:val="22"/>
        </w:rPr>
        <w:t>регулирующие   порядок   оказания</w:t>
      </w:r>
    </w:p>
    <w:p w:rsidR="00E418BC" w:rsidRPr="00F64C70" w:rsidRDefault="00F64C70" w:rsidP="00E418B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64C70">
        <w:rPr>
          <w:rFonts w:asciiTheme="minorHAnsi" w:hAnsiTheme="minorHAnsi"/>
          <w:sz w:val="22"/>
          <w:szCs w:val="22"/>
        </w:rPr>
        <w:t xml:space="preserve">муниципальной </w:t>
      </w:r>
      <w:r w:rsidR="00E418BC" w:rsidRPr="00F64C70">
        <w:rPr>
          <w:rFonts w:asciiTheme="minorHAnsi" w:hAnsiTheme="minorHAnsi"/>
          <w:sz w:val="22"/>
          <w:szCs w:val="22"/>
        </w:rPr>
        <w:t>услуги:</w:t>
      </w:r>
    </w:p>
    <w:p w:rsidR="00E418BC" w:rsidRPr="00F64C70" w:rsidRDefault="00E418BC" w:rsidP="00E418B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64C70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418BC" w:rsidRPr="00F64C70" w:rsidRDefault="00E418BC" w:rsidP="00E418B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64C70">
        <w:rPr>
          <w:rFonts w:asciiTheme="minorHAnsi" w:hAnsiTheme="minorHAnsi"/>
          <w:sz w:val="22"/>
          <w:szCs w:val="22"/>
        </w:rPr>
        <w:t xml:space="preserve">          (наименование, номер и дата нормативного правового акта)</w:t>
      </w:r>
    </w:p>
    <w:p w:rsidR="00E418BC" w:rsidRPr="00F64C70" w:rsidRDefault="00E418BC" w:rsidP="00E418B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64C70">
        <w:rPr>
          <w:rFonts w:asciiTheme="minorHAnsi" w:hAnsiTheme="minorHAnsi"/>
          <w:sz w:val="22"/>
          <w:szCs w:val="22"/>
        </w:rPr>
        <w:t xml:space="preserve">5.2.  </w:t>
      </w:r>
      <w:proofErr w:type="gramStart"/>
      <w:r w:rsidRPr="00F64C70">
        <w:rPr>
          <w:rFonts w:asciiTheme="minorHAnsi" w:hAnsiTheme="minorHAnsi"/>
          <w:sz w:val="22"/>
          <w:szCs w:val="22"/>
        </w:rPr>
        <w:t>Порядок  информирования</w:t>
      </w:r>
      <w:proofErr w:type="gramEnd"/>
      <w:r w:rsidRPr="00F64C70">
        <w:rPr>
          <w:rFonts w:asciiTheme="minorHAnsi" w:hAnsiTheme="minorHAnsi"/>
          <w:sz w:val="22"/>
          <w:szCs w:val="22"/>
        </w:rPr>
        <w:t xml:space="preserve">  потенциальных  потребителей  </w:t>
      </w:r>
      <w:r w:rsidR="00F64C70">
        <w:rPr>
          <w:rFonts w:asciiTheme="minorHAnsi" w:hAnsiTheme="minorHAnsi"/>
          <w:sz w:val="22"/>
          <w:szCs w:val="22"/>
        </w:rPr>
        <w:t xml:space="preserve">муниципальной </w:t>
      </w:r>
      <w:r w:rsidRPr="00F64C70">
        <w:rPr>
          <w:rFonts w:asciiTheme="minorHAnsi" w:hAnsiTheme="minorHAnsi"/>
          <w:sz w:val="22"/>
          <w:szCs w:val="22"/>
        </w:rPr>
        <w:t>услуги:</w:t>
      </w:r>
    </w:p>
    <w:p w:rsidR="00E418BC" w:rsidRPr="00F64C70" w:rsidRDefault="00E418BC" w:rsidP="00E418BC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448"/>
        <w:gridCol w:w="2408"/>
      </w:tblGrid>
      <w:tr w:rsidR="00E418BC" w:rsidRPr="00F650E2" w:rsidTr="00E418BC">
        <w:tc>
          <w:tcPr>
            <w:tcW w:w="2614" w:type="dxa"/>
          </w:tcPr>
          <w:p w:rsidR="00E418BC" w:rsidRPr="00F650E2" w:rsidRDefault="00E418BC" w:rsidP="00E418BC">
            <w:pPr>
              <w:pStyle w:val="ConsPlusNormal"/>
              <w:jc w:val="center"/>
            </w:pPr>
            <w:r w:rsidRPr="00F650E2">
              <w:t>Способ информирования</w:t>
            </w:r>
          </w:p>
        </w:tc>
        <w:tc>
          <w:tcPr>
            <w:tcW w:w="2448" w:type="dxa"/>
          </w:tcPr>
          <w:p w:rsidR="00E418BC" w:rsidRPr="00F650E2" w:rsidRDefault="00E418BC" w:rsidP="00E418BC">
            <w:pPr>
              <w:pStyle w:val="ConsPlusNormal"/>
              <w:jc w:val="center"/>
            </w:pPr>
            <w:r w:rsidRPr="00F650E2">
              <w:t>Состав размещаемой информации</w:t>
            </w:r>
          </w:p>
        </w:tc>
        <w:tc>
          <w:tcPr>
            <w:tcW w:w="2408" w:type="dxa"/>
          </w:tcPr>
          <w:p w:rsidR="00E418BC" w:rsidRPr="00F650E2" w:rsidRDefault="00E418BC" w:rsidP="00E418BC">
            <w:pPr>
              <w:pStyle w:val="ConsPlusNormal"/>
              <w:jc w:val="center"/>
            </w:pPr>
            <w:r w:rsidRPr="00F650E2">
              <w:t>Частота обновления информации</w:t>
            </w:r>
          </w:p>
        </w:tc>
      </w:tr>
      <w:tr w:rsidR="00E418BC" w:rsidRPr="00F650E2" w:rsidTr="00E418BC">
        <w:tc>
          <w:tcPr>
            <w:tcW w:w="2614" w:type="dxa"/>
          </w:tcPr>
          <w:p w:rsidR="00E418BC" w:rsidRPr="00F650E2" w:rsidRDefault="00E418BC" w:rsidP="00E418BC">
            <w:pPr>
              <w:pStyle w:val="ConsPlusNormal"/>
              <w:jc w:val="center"/>
            </w:pPr>
            <w:r w:rsidRPr="00F650E2">
              <w:t>1</w:t>
            </w:r>
          </w:p>
        </w:tc>
        <w:tc>
          <w:tcPr>
            <w:tcW w:w="2448" w:type="dxa"/>
          </w:tcPr>
          <w:p w:rsidR="00E418BC" w:rsidRPr="00F650E2" w:rsidRDefault="00E418BC" w:rsidP="00E418BC">
            <w:pPr>
              <w:pStyle w:val="ConsPlusNormal"/>
              <w:jc w:val="center"/>
            </w:pPr>
            <w:r w:rsidRPr="00F650E2">
              <w:t>2</w:t>
            </w:r>
          </w:p>
        </w:tc>
        <w:tc>
          <w:tcPr>
            <w:tcW w:w="2408" w:type="dxa"/>
          </w:tcPr>
          <w:p w:rsidR="00E418BC" w:rsidRPr="00F650E2" w:rsidRDefault="00E418BC" w:rsidP="00E418BC">
            <w:pPr>
              <w:pStyle w:val="ConsPlusNormal"/>
              <w:jc w:val="center"/>
            </w:pPr>
            <w:r w:rsidRPr="00F650E2">
              <w:t>3</w:t>
            </w:r>
          </w:p>
        </w:tc>
      </w:tr>
      <w:tr w:rsidR="00E418BC" w:rsidRPr="00F650E2" w:rsidTr="00E418BC">
        <w:tc>
          <w:tcPr>
            <w:tcW w:w="2614" w:type="dxa"/>
          </w:tcPr>
          <w:p w:rsidR="00E418BC" w:rsidRPr="00F650E2" w:rsidRDefault="00E418BC" w:rsidP="00E418BC">
            <w:pPr>
              <w:pStyle w:val="ConsPlusNormal"/>
              <w:jc w:val="center"/>
            </w:pPr>
          </w:p>
        </w:tc>
        <w:tc>
          <w:tcPr>
            <w:tcW w:w="2448" w:type="dxa"/>
          </w:tcPr>
          <w:p w:rsidR="00E418BC" w:rsidRPr="00F650E2" w:rsidRDefault="00E418BC" w:rsidP="00E418BC">
            <w:pPr>
              <w:pStyle w:val="ConsPlusNormal"/>
              <w:jc w:val="center"/>
            </w:pPr>
          </w:p>
        </w:tc>
        <w:tc>
          <w:tcPr>
            <w:tcW w:w="2408" w:type="dxa"/>
          </w:tcPr>
          <w:p w:rsidR="00E418BC" w:rsidRPr="00F650E2" w:rsidRDefault="00E418BC" w:rsidP="00E418BC">
            <w:pPr>
              <w:pStyle w:val="ConsPlusNormal"/>
              <w:jc w:val="center"/>
            </w:pPr>
          </w:p>
        </w:tc>
      </w:tr>
    </w:tbl>
    <w:p w:rsidR="00E418BC" w:rsidRPr="00F650E2" w:rsidRDefault="00E418BC" w:rsidP="00E418BC">
      <w:pPr>
        <w:pStyle w:val="ConsPlusNormal"/>
        <w:jc w:val="both"/>
      </w:pPr>
    </w:p>
    <w:p w:rsidR="00E418BC" w:rsidRPr="00F650E2" w:rsidRDefault="00E418BC" w:rsidP="00E418BC">
      <w:pPr>
        <w:pStyle w:val="ConsPlusNonformat"/>
        <w:jc w:val="both"/>
      </w:pPr>
      <w:r w:rsidRPr="00F650E2">
        <w:t xml:space="preserve">                Часть 2. Сведения о выполняемых работах </w:t>
      </w:r>
      <w:hyperlink w:anchor="P722" w:history="1">
        <w:r w:rsidRPr="00F650E2">
          <w:t>&lt;4&gt;</w:t>
        </w:r>
      </w:hyperlink>
    </w:p>
    <w:p w:rsidR="00E418BC" w:rsidRPr="00F650E2" w:rsidRDefault="00E418BC" w:rsidP="00E418BC">
      <w:pPr>
        <w:pStyle w:val="ConsPlusNonformat"/>
        <w:jc w:val="both"/>
      </w:pPr>
    </w:p>
    <w:p w:rsidR="00E418BC" w:rsidRPr="00F650E2" w:rsidRDefault="00E418BC" w:rsidP="00E418BC">
      <w:pPr>
        <w:pStyle w:val="ConsPlusNonformat"/>
        <w:jc w:val="both"/>
      </w:pPr>
      <w:r w:rsidRPr="00F650E2">
        <w:t xml:space="preserve">                               Раздел _____</w:t>
      </w:r>
    </w:p>
    <w:p w:rsidR="00E418BC" w:rsidRPr="00F650E2" w:rsidRDefault="00E418BC" w:rsidP="00E418BC">
      <w:pPr>
        <w:pStyle w:val="ConsPlusNonformat"/>
        <w:jc w:val="both"/>
      </w:pPr>
      <w:r w:rsidRPr="00F650E2">
        <w:t xml:space="preserve">                       КБК ________________________</w:t>
      </w:r>
    </w:p>
    <w:p w:rsidR="00E418BC" w:rsidRPr="00F650E2" w:rsidRDefault="00E418BC" w:rsidP="00E418BC">
      <w:pPr>
        <w:pStyle w:val="ConsPlusNonformat"/>
        <w:jc w:val="both"/>
      </w:pPr>
    </w:p>
    <w:p w:rsidR="00E418BC" w:rsidRPr="00F650E2" w:rsidRDefault="00E418BC" w:rsidP="00E418BC">
      <w:pPr>
        <w:pStyle w:val="ConsPlusNonformat"/>
        <w:jc w:val="both"/>
      </w:pPr>
      <w:r w:rsidRPr="00F650E2">
        <w:t xml:space="preserve">                                                                 ┌────────┐</w:t>
      </w:r>
    </w:p>
    <w:p w:rsidR="00E418BC" w:rsidRPr="00F650E2" w:rsidRDefault="00E418BC" w:rsidP="00E418BC">
      <w:pPr>
        <w:pStyle w:val="ConsPlusNonformat"/>
        <w:jc w:val="both"/>
      </w:pPr>
      <w:r w:rsidRPr="00F650E2">
        <w:t>1. Наименование работы: _______________________           Код по │        │</w:t>
      </w:r>
    </w:p>
    <w:p w:rsidR="00E418BC" w:rsidRPr="00F650E2" w:rsidRDefault="00E418BC" w:rsidP="00E418BC">
      <w:pPr>
        <w:pStyle w:val="ConsPlusNonformat"/>
        <w:jc w:val="both"/>
      </w:pPr>
      <w:r w:rsidRPr="00F650E2">
        <w:t>______________________________________________</w:t>
      </w:r>
      <w:proofErr w:type="gramStart"/>
      <w:r w:rsidRPr="00F650E2">
        <w:t>_  общероссийскому</w:t>
      </w:r>
      <w:proofErr w:type="gramEnd"/>
      <w:r w:rsidRPr="00F650E2">
        <w:t xml:space="preserve"> │        │</w:t>
      </w:r>
    </w:p>
    <w:p w:rsidR="00E418BC" w:rsidRPr="00F650E2" w:rsidRDefault="00E418BC" w:rsidP="00E418BC">
      <w:pPr>
        <w:pStyle w:val="ConsPlusNonformat"/>
        <w:jc w:val="both"/>
      </w:pPr>
      <w:r w:rsidRPr="00F650E2">
        <w:lastRenderedPageBreak/>
        <w:t xml:space="preserve">                                                        базовому │        │</w:t>
      </w:r>
    </w:p>
    <w:p w:rsidR="00E418BC" w:rsidRPr="00F650E2" w:rsidRDefault="00E418BC" w:rsidP="00E418BC">
      <w:pPr>
        <w:pStyle w:val="ConsPlusNonformat"/>
        <w:jc w:val="both"/>
      </w:pPr>
      <w:r w:rsidRPr="00F650E2">
        <w:t xml:space="preserve">                                                     перечню или │        │</w:t>
      </w:r>
    </w:p>
    <w:p w:rsidR="00E418BC" w:rsidRPr="00F650E2" w:rsidRDefault="00E418BC" w:rsidP="00E418BC">
      <w:pPr>
        <w:pStyle w:val="ConsPlusNonformat"/>
        <w:jc w:val="both"/>
      </w:pPr>
      <w:r w:rsidRPr="00F650E2">
        <w:t xml:space="preserve">                                                   региональному │        │</w:t>
      </w:r>
    </w:p>
    <w:p w:rsidR="00E418BC" w:rsidRPr="00F650E2" w:rsidRDefault="00E418BC" w:rsidP="00E418BC">
      <w:pPr>
        <w:pStyle w:val="ConsPlusNonformat"/>
        <w:jc w:val="both"/>
      </w:pPr>
      <w:r w:rsidRPr="00F650E2">
        <w:t xml:space="preserve">2. Категории потребителей </w:t>
      </w:r>
      <w:proofErr w:type="gramStart"/>
      <w:r w:rsidRPr="00F650E2">
        <w:t xml:space="preserve">работы:   </w:t>
      </w:r>
      <w:proofErr w:type="gramEnd"/>
      <w:r w:rsidRPr="00F650E2">
        <w:t xml:space="preserve">                     перечню │        │</w:t>
      </w:r>
    </w:p>
    <w:p w:rsidR="00E418BC" w:rsidRPr="00F650E2" w:rsidRDefault="00E418BC" w:rsidP="00E418BC">
      <w:pPr>
        <w:pStyle w:val="ConsPlusNonformat"/>
        <w:jc w:val="both"/>
      </w:pPr>
      <w:r w:rsidRPr="00F650E2">
        <w:t>________________________________________________                 └────────┘</w:t>
      </w:r>
    </w:p>
    <w:p w:rsidR="00E418BC" w:rsidRPr="00F650E2" w:rsidRDefault="00E418BC" w:rsidP="00E418BC">
      <w:pPr>
        <w:pStyle w:val="ConsPlusNonformat"/>
        <w:jc w:val="both"/>
      </w:pPr>
      <w:r w:rsidRPr="00F650E2">
        <w:t>________________________________________________</w:t>
      </w:r>
    </w:p>
    <w:p w:rsidR="00E418BC" w:rsidRPr="00F650E2" w:rsidRDefault="00E418BC" w:rsidP="00E418BC">
      <w:pPr>
        <w:pStyle w:val="ConsPlusNonformat"/>
        <w:jc w:val="both"/>
      </w:pPr>
      <w:r w:rsidRPr="00F650E2">
        <w:t>3. Показатели, характеризующие объем и (или) качество работы:</w:t>
      </w:r>
    </w:p>
    <w:p w:rsidR="00E418BC" w:rsidRDefault="00E418BC" w:rsidP="00E418BC">
      <w:pPr>
        <w:pStyle w:val="ConsPlusNonformat"/>
        <w:jc w:val="both"/>
      </w:pPr>
      <w:r w:rsidRPr="00F650E2">
        <w:t>3.1. Показатели, характеризующие качество работы:</w:t>
      </w:r>
    </w:p>
    <w:p w:rsidR="00E418BC" w:rsidRPr="00F650E2" w:rsidRDefault="00E418BC" w:rsidP="00E418BC">
      <w:pPr>
        <w:pStyle w:val="ConsPlusNonforma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14"/>
        <w:gridCol w:w="1484"/>
        <w:gridCol w:w="1608"/>
        <w:gridCol w:w="3717"/>
      </w:tblGrid>
      <w:tr w:rsidR="00E418BC" w:rsidRPr="009C7220" w:rsidTr="00E418BC">
        <w:trPr>
          <w:trHeight w:val="776"/>
        </w:trPr>
        <w:tc>
          <w:tcPr>
            <w:tcW w:w="442" w:type="pct"/>
            <w:vAlign w:val="center"/>
          </w:tcPr>
          <w:p w:rsidR="00E418BC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строки</w:t>
            </w:r>
          </w:p>
        </w:tc>
        <w:tc>
          <w:tcPr>
            <w:tcW w:w="2615" w:type="pct"/>
            <w:gridSpan w:val="3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показателя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Значение показателя</w:t>
            </w: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615" w:type="pct"/>
            <w:gridSpan w:val="3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Уник</w:t>
            </w:r>
            <w:r>
              <w:rPr>
                <w:color w:val="FF0000"/>
              </w:rPr>
              <w:t>альный номер реестровой записи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rPr>
          <w:trHeight w:val="441"/>
        </w:trPr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00" w:type="pct"/>
            <w:vMerge w:val="restart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содержание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rPr>
          <w:trHeight w:val="441"/>
        </w:trPr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00" w:type="pct"/>
            <w:vMerge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rPr>
          <w:trHeight w:val="441"/>
        </w:trPr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00" w:type="pct"/>
            <w:vMerge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rPr>
          <w:trHeight w:val="800"/>
        </w:trPr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00" w:type="pct"/>
            <w:vMerge w:val="restart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условия (формы) </w:t>
            </w:r>
            <w:r>
              <w:rPr>
                <w:color w:val="FF0000"/>
              </w:rPr>
              <w:t>выполнения работы</w:t>
            </w: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rPr>
          <w:trHeight w:val="801"/>
        </w:trPr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00" w:type="pct"/>
            <w:vMerge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rPr>
          <w:trHeight w:val="565"/>
        </w:trPr>
        <w:tc>
          <w:tcPr>
            <w:tcW w:w="5000" w:type="pct"/>
            <w:gridSpan w:val="5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 w:rsidRPr="00635C4C">
              <w:rPr>
                <w:color w:val="FF0000"/>
              </w:rPr>
              <w:t xml:space="preserve">Показатели, характеризующие качество </w:t>
            </w:r>
            <w:r>
              <w:rPr>
                <w:color w:val="FF0000"/>
              </w:rPr>
              <w:t>работы</w:t>
            </w: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en-US"/>
              </w:rPr>
              <w:t>.N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begin"/>
            </w:r>
            <w:r w:rsidRPr="00000430">
              <w:rPr>
                <w:color w:val="FF0000"/>
                <w:vertAlign w:val="superscript"/>
                <w:lang w:val="en-US"/>
              </w:rPr>
              <w:instrText xml:space="preserve"> NOTEREF _Ref48118135 \h </w:instrText>
            </w:r>
            <w:r>
              <w:rPr>
                <w:color w:val="FF0000"/>
                <w:vertAlign w:val="superscript"/>
                <w:lang w:val="en-US"/>
              </w:rPr>
              <w:instrText xml:space="preserve"> \* MERGEFORMAT </w:instrText>
            </w:r>
            <w:r w:rsidRPr="00000430">
              <w:rPr>
                <w:color w:val="FF0000"/>
                <w:vertAlign w:val="superscript"/>
                <w:lang w:val="en-US"/>
              </w:rPr>
            </w:r>
            <w:r w:rsidRPr="00000430">
              <w:rPr>
                <w:color w:val="FF0000"/>
                <w:vertAlign w:val="superscript"/>
                <w:lang w:val="en-US"/>
              </w:rPr>
              <w:fldChar w:fldCharType="separate"/>
            </w:r>
            <w:r w:rsidR="00271690">
              <w:rPr>
                <w:color w:val="FF0000"/>
                <w:vertAlign w:val="superscript"/>
                <w:lang w:val="en-US"/>
              </w:rPr>
              <w:t>1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end"/>
            </w:r>
          </w:p>
        </w:tc>
        <w:tc>
          <w:tcPr>
            <w:tcW w:w="1000" w:type="pct"/>
            <w:vMerge w:val="restart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Показатель качества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наименование показателя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E418BC" w:rsidRPr="009C7220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единица измерения по ОКЕИ</w:t>
            </w:r>
          </w:p>
        </w:tc>
        <w:tc>
          <w:tcPr>
            <w:tcW w:w="840" w:type="pct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наименование</w:t>
            </w:r>
          </w:p>
        </w:tc>
        <w:tc>
          <w:tcPr>
            <w:tcW w:w="1942" w:type="pct"/>
            <w:vAlign w:val="center"/>
          </w:tcPr>
          <w:p w:rsidR="00E418BC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776" w:type="pct"/>
            <w:vMerge/>
            <w:vAlign w:val="center"/>
          </w:tcPr>
          <w:p w:rsidR="00E418BC" w:rsidRPr="009C7220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840" w:type="pct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код</w:t>
            </w:r>
          </w:p>
        </w:tc>
        <w:tc>
          <w:tcPr>
            <w:tcW w:w="1942" w:type="pct"/>
            <w:vAlign w:val="center"/>
          </w:tcPr>
          <w:p w:rsidR="00E418BC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 w:val="restart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Значение показателя качества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(очередной финансовый год)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(1-й год планового периода)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(2-й год планового периода)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 w:val="restart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в процентах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418BC" w:rsidRPr="009C7220" w:rsidTr="00E418BC">
        <w:tc>
          <w:tcPr>
            <w:tcW w:w="4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</w:p>
        </w:tc>
        <w:tc>
          <w:tcPr>
            <w:tcW w:w="1615" w:type="pct"/>
            <w:gridSpan w:val="2"/>
            <w:vAlign w:val="center"/>
          </w:tcPr>
          <w:p w:rsidR="00E418BC" w:rsidRPr="00E1545A" w:rsidRDefault="00E418BC" w:rsidP="00E418BC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в абсолютных показателях</w:t>
            </w:r>
          </w:p>
        </w:tc>
        <w:tc>
          <w:tcPr>
            <w:tcW w:w="1942" w:type="pct"/>
            <w:vAlign w:val="center"/>
          </w:tcPr>
          <w:p w:rsidR="00E418BC" w:rsidRPr="009C7220" w:rsidRDefault="00E418BC" w:rsidP="00E418BC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E418BC" w:rsidRPr="00F650E2" w:rsidRDefault="00E418BC" w:rsidP="00E418BC">
      <w:pPr>
        <w:sectPr w:rsidR="00E418BC" w:rsidRPr="00F650E2">
          <w:pgSz w:w="11905" w:h="16838"/>
          <w:pgMar w:top="1134" w:right="850" w:bottom="1134" w:left="1701" w:header="0" w:footer="0" w:gutter="0"/>
          <w:cols w:space="720"/>
        </w:sectPr>
      </w:pPr>
    </w:p>
    <w:p w:rsidR="009F7EA9" w:rsidRPr="00F650E2" w:rsidRDefault="009F7EA9" w:rsidP="009F7EA9">
      <w:pPr>
        <w:pStyle w:val="ConsPlusNormal"/>
        <w:jc w:val="both"/>
      </w:pPr>
      <w:r w:rsidRPr="00F650E2">
        <w:lastRenderedPageBreak/>
        <w:t>3.2. Показатели, характеризующие объем работы:</w:t>
      </w:r>
    </w:p>
    <w:p w:rsidR="009F7EA9" w:rsidRDefault="009F7EA9" w:rsidP="009F7EA9">
      <w:pPr>
        <w:pStyle w:val="ConsPlusNormal"/>
        <w:jc w:val="both"/>
      </w:pPr>
    </w:p>
    <w:tbl>
      <w:tblPr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20"/>
        <w:gridCol w:w="1253"/>
        <w:gridCol w:w="1612"/>
        <w:gridCol w:w="2053"/>
      </w:tblGrid>
      <w:tr w:rsidR="009F7EA9" w:rsidRPr="009C7220" w:rsidTr="009F7EA9">
        <w:trPr>
          <w:trHeight w:val="776"/>
        </w:trPr>
        <w:tc>
          <w:tcPr>
            <w:tcW w:w="551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строки</w:t>
            </w:r>
          </w:p>
        </w:tc>
        <w:tc>
          <w:tcPr>
            <w:tcW w:w="3109" w:type="pct"/>
            <w:gridSpan w:val="3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показателя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Значение показателя</w:t>
            </w: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109" w:type="pct"/>
            <w:gridSpan w:val="3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Уни</w:t>
            </w:r>
            <w:r>
              <w:rPr>
                <w:color w:val="FF0000"/>
              </w:rPr>
              <w:t>кальный номер реестровой записи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rPr>
          <w:trHeight w:val="441"/>
        </w:trPr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45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содержание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864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rPr>
          <w:trHeight w:val="441"/>
        </w:trPr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45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864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rPr>
          <w:trHeight w:val="441"/>
        </w:trPr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45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864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rPr>
          <w:trHeight w:val="800"/>
        </w:trPr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45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условия (формы) </w:t>
            </w:r>
            <w:r>
              <w:rPr>
                <w:color w:val="FF0000"/>
              </w:rPr>
              <w:t>выполнения работы</w:t>
            </w:r>
          </w:p>
        </w:tc>
        <w:tc>
          <w:tcPr>
            <w:tcW w:w="1864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rPr>
          <w:trHeight w:val="801"/>
        </w:trPr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45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864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565"/>
        </w:trPr>
        <w:tc>
          <w:tcPr>
            <w:tcW w:w="5000" w:type="pct"/>
            <w:gridSpan w:val="5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 w:rsidRPr="00FB7072">
              <w:rPr>
                <w:color w:val="FF0000"/>
              </w:rPr>
              <w:t xml:space="preserve">Показатели, характеризующие объем </w:t>
            </w:r>
            <w:r>
              <w:rPr>
                <w:color w:val="FF0000"/>
              </w:rPr>
              <w:t>работы</w:t>
            </w: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en-US"/>
              </w:rPr>
              <w:t>.N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begin"/>
            </w:r>
            <w:r w:rsidRPr="00000430">
              <w:rPr>
                <w:color w:val="FF0000"/>
                <w:vertAlign w:val="superscript"/>
                <w:lang w:val="en-US"/>
              </w:rPr>
              <w:instrText xml:space="preserve"> NOTEREF _Ref48118135 \h </w:instrText>
            </w:r>
            <w:r>
              <w:rPr>
                <w:color w:val="FF0000"/>
                <w:vertAlign w:val="superscript"/>
                <w:lang w:val="en-US"/>
              </w:rPr>
              <w:instrText xml:space="preserve"> \* MERGEFORMAT </w:instrText>
            </w:r>
            <w:r w:rsidRPr="00000430">
              <w:rPr>
                <w:color w:val="FF0000"/>
                <w:vertAlign w:val="superscript"/>
                <w:lang w:val="en-US"/>
              </w:rPr>
            </w:r>
            <w:r w:rsidRPr="00000430">
              <w:rPr>
                <w:color w:val="FF0000"/>
                <w:vertAlign w:val="superscript"/>
                <w:lang w:val="en-US"/>
              </w:rPr>
              <w:fldChar w:fldCharType="separate"/>
            </w:r>
            <w:r w:rsidR="00271690">
              <w:rPr>
                <w:color w:val="FF0000"/>
                <w:vertAlign w:val="superscript"/>
                <w:lang w:val="en-US"/>
              </w:rPr>
              <w:t>1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end"/>
            </w:r>
          </w:p>
        </w:tc>
        <w:tc>
          <w:tcPr>
            <w:tcW w:w="1249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FB7072">
              <w:rPr>
                <w:color w:val="FF0000"/>
              </w:rPr>
              <w:t xml:space="preserve">Показатель объема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861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наименование показателя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815" w:type="pct"/>
            <w:vMerge w:val="restart"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единица измерения по ОКЕИ</w:t>
            </w:r>
          </w:p>
        </w:tc>
        <w:tc>
          <w:tcPr>
            <w:tcW w:w="1046" w:type="pc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наименование</w:t>
            </w:r>
          </w:p>
        </w:tc>
        <w:tc>
          <w:tcPr>
            <w:tcW w:w="1340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815" w:type="pct"/>
            <w:vMerge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046" w:type="pc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код</w:t>
            </w:r>
          </w:p>
        </w:tc>
        <w:tc>
          <w:tcPr>
            <w:tcW w:w="1340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FB7072">
              <w:rPr>
                <w:color w:val="FF0000"/>
              </w:rPr>
              <w:t xml:space="preserve">Значение показателя объема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861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(очередной финансовый год)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(1-й год планового периода)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(2-й год планового периода)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Допустимые (возможные) отклонения от установленных показателей </w:t>
            </w:r>
            <w:r>
              <w:rPr>
                <w:color w:val="FF0000"/>
              </w:rPr>
              <w:t>объема</w:t>
            </w:r>
          </w:p>
        </w:tc>
        <w:tc>
          <w:tcPr>
            <w:tcW w:w="1861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в процентах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в абсолютных показателях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 w:val="restart"/>
            <w:vAlign w:val="center"/>
          </w:tcPr>
          <w:p w:rsidR="009F7EA9" w:rsidRPr="00000430" w:rsidRDefault="009F7EA9" w:rsidP="00954A48">
            <w:pPr>
              <w:pStyle w:val="ConsPlusNormal"/>
              <w:rPr>
                <w:color w:val="FF0000"/>
                <w:lang w:val="en-US"/>
              </w:rPr>
            </w:pPr>
            <w:r>
              <w:rPr>
                <w:color w:val="FF0000"/>
              </w:rPr>
              <w:t>Размер платы (цена, тариф)</w:t>
            </w:r>
            <w:r>
              <w:rPr>
                <w:color w:val="FF0000"/>
                <w:lang w:val="en-US"/>
              </w:rPr>
              <w:t xml:space="preserve"> &lt;3&gt;</w:t>
            </w:r>
          </w:p>
        </w:tc>
        <w:tc>
          <w:tcPr>
            <w:tcW w:w="1861" w:type="pct"/>
            <w:gridSpan w:val="2"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(очередной финансовый год)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(1-й год планового периода)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F7EA9">
        <w:tc>
          <w:tcPr>
            <w:tcW w:w="551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9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(2-й год планового периода)</w:t>
            </w:r>
          </w:p>
        </w:tc>
        <w:tc>
          <w:tcPr>
            <w:tcW w:w="1340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9F7EA9" w:rsidRDefault="009F7EA9" w:rsidP="009F7EA9">
      <w:pPr>
        <w:pStyle w:val="ConsPlusNormal"/>
        <w:jc w:val="both"/>
      </w:pPr>
      <w:r w:rsidRPr="00F650E2">
        <w:t>4. Нормативные правовые акты, устанавливающие размер платы (цену, тариф) либо порядок ее (его) установления: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___________________________________________________________________________</w:t>
      </w:r>
    </w:p>
    <w:p w:rsidR="00E418BC" w:rsidRDefault="009F7EA9" w:rsidP="009F7EA9">
      <w:pPr>
        <w:pStyle w:val="ConsPlusNormal"/>
        <w:jc w:val="both"/>
      </w:pPr>
      <w:r w:rsidRPr="00F650E2">
        <w:t xml:space="preserve">          (наименование, номер и дата нормативного правового акта)</w:t>
      </w:r>
    </w:p>
    <w:p w:rsidR="009F7EA9" w:rsidRDefault="009F7EA9" w:rsidP="009F7EA9">
      <w:pPr>
        <w:pStyle w:val="ConsPlusNormal"/>
        <w:jc w:val="both"/>
      </w:pPr>
    </w:p>
    <w:p w:rsidR="009F7EA9" w:rsidRPr="00F650E2" w:rsidRDefault="009F7EA9" w:rsidP="009F7EA9">
      <w:pPr>
        <w:pStyle w:val="ConsPlusNormal"/>
        <w:ind w:firstLine="540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Часть 3. Прочие сведения о </w:t>
      </w:r>
      <w:r w:rsidR="00F64C70">
        <w:t xml:space="preserve">муниципальном </w:t>
      </w:r>
      <w:r w:rsidRPr="00F650E2">
        <w:t>задании</w:t>
      </w:r>
    </w:p>
    <w:p w:rsidR="009F7EA9" w:rsidRPr="00F650E2" w:rsidRDefault="009F7EA9" w:rsidP="009F7EA9">
      <w:pPr>
        <w:pStyle w:val="ConsPlusNonformat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1. Финансовое обеспечение выполнения </w:t>
      </w:r>
      <w:r w:rsidR="0093441D">
        <w:t xml:space="preserve">муниципального </w:t>
      </w:r>
      <w:r w:rsidRPr="00F650E2">
        <w:t>задания:</w:t>
      </w:r>
    </w:p>
    <w:p w:rsidR="009F7EA9" w:rsidRPr="00F650E2" w:rsidRDefault="009F7EA9" w:rsidP="009F7E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1974"/>
        <w:gridCol w:w="1811"/>
        <w:gridCol w:w="1811"/>
        <w:gridCol w:w="1587"/>
      </w:tblGrid>
      <w:tr w:rsidR="009F7EA9" w:rsidRPr="00F650E2" w:rsidTr="00954A48">
        <w:tc>
          <w:tcPr>
            <w:tcW w:w="1874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Наименование</w:t>
            </w:r>
          </w:p>
        </w:tc>
        <w:tc>
          <w:tcPr>
            <w:tcW w:w="1974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bookmarkStart w:id="28" w:name="P652"/>
            <w:bookmarkEnd w:id="28"/>
            <w:r w:rsidRPr="00F650E2">
              <w:t>20_____ год</w:t>
            </w:r>
          </w:p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 xml:space="preserve">(очередной </w:t>
            </w:r>
            <w:r w:rsidRPr="00F650E2">
              <w:lastRenderedPageBreak/>
              <w:t>финансовый год)</w:t>
            </w:r>
          </w:p>
        </w:tc>
        <w:tc>
          <w:tcPr>
            <w:tcW w:w="1811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lastRenderedPageBreak/>
              <w:t>20____ год</w:t>
            </w:r>
          </w:p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 xml:space="preserve">(1-й год </w:t>
            </w:r>
            <w:r w:rsidRPr="00F650E2">
              <w:lastRenderedPageBreak/>
              <w:t>планового периода)</w:t>
            </w:r>
          </w:p>
        </w:tc>
        <w:tc>
          <w:tcPr>
            <w:tcW w:w="1811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lastRenderedPageBreak/>
              <w:t>20____ год</w:t>
            </w:r>
          </w:p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 xml:space="preserve">(2-й год </w:t>
            </w:r>
            <w:r w:rsidRPr="00F650E2">
              <w:lastRenderedPageBreak/>
              <w:t>планового периода)</w:t>
            </w:r>
          </w:p>
        </w:tc>
        <w:tc>
          <w:tcPr>
            <w:tcW w:w="1587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lastRenderedPageBreak/>
              <w:t>КБК</w:t>
            </w:r>
          </w:p>
        </w:tc>
      </w:tr>
      <w:tr w:rsidR="009F7EA9" w:rsidRPr="00F650E2" w:rsidTr="00954A48">
        <w:tc>
          <w:tcPr>
            <w:tcW w:w="1874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1</w:t>
            </w:r>
          </w:p>
        </w:tc>
        <w:tc>
          <w:tcPr>
            <w:tcW w:w="1974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2</w:t>
            </w:r>
          </w:p>
        </w:tc>
        <w:tc>
          <w:tcPr>
            <w:tcW w:w="1811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3</w:t>
            </w:r>
          </w:p>
        </w:tc>
        <w:tc>
          <w:tcPr>
            <w:tcW w:w="1811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4</w:t>
            </w:r>
          </w:p>
        </w:tc>
        <w:tc>
          <w:tcPr>
            <w:tcW w:w="1587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5</w:t>
            </w:r>
          </w:p>
        </w:tc>
      </w:tr>
      <w:tr w:rsidR="009F7EA9" w:rsidRPr="00F650E2" w:rsidTr="00954A48">
        <w:tc>
          <w:tcPr>
            <w:tcW w:w="1874" w:type="dxa"/>
          </w:tcPr>
          <w:p w:rsidR="009F7EA9" w:rsidRPr="00F650E2" w:rsidRDefault="009F7EA9" w:rsidP="00954A48">
            <w:pPr>
              <w:pStyle w:val="ConsPlusNormal"/>
            </w:pPr>
            <w:r w:rsidRPr="00F650E2">
              <w:t xml:space="preserve">Наименование </w:t>
            </w:r>
            <w:r w:rsidR="0093441D">
              <w:t xml:space="preserve">муниципальной </w:t>
            </w:r>
            <w:r w:rsidRPr="00F650E2">
              <w:t>услуги</w:t>
            </w:r>
          </w:p>
        </w:tc>
        <w:tc>
          <w:tcPr>
            <w:tcW w:w="1974" w:type="dxa"/>
          </w:tcPr>
          <w:p w:rsidR="009F7EA9" w:rsidRPr="00F650E2" w:rsidRDefault="009F7EA9" w:rsidP="00954A48">
            <w:pPr>
              <w:pStyle w:val="ConsPlusNormal"/>
              <w:jc w:val="center"/>
            </w:pPr>
          </w:p>
        </w:tc>
        <w:tc>
          <w:tcPr>
            <w:tcW w:w="1811" w:type="dxa"/>
          </w:tcPr>
          <w:p w:rsidR="009F7EA9" w:rsidRPr="00F650E2" w:rsidRDefault="009F7EA9" w:rsidP="00954A48">
            <w:pPr>
              <w:pStyle w:val="ConsPlusNormal"/>
              <w:jc w:val="center"/>
            </w:pPr>
          </w:p>
        </w:tc>
        <w:tc>
          <w:tcPr>
            <w:tcW w:w="1811" w:type="dxa"/>
          </w:tcPr>
          <w:p w:rsidR="009F7EA9" w:rsidRPr="00F650E2" w:rsidRDefault="009F7EA9" w:rsidP="00954A4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F7EA9" w:rsidRPr="00F650E2" w:rsidRDefault="009F7EA9" w:rsidP="00954A48">
            <w:pPr>
              <w:pStyle w:val="ConsPlusNormal"/>
              <w:jc w:val="center"/>
            </w:pPr>
          </w:p>
        </w:tc>
      </w:tr>
      <w:tr w:rsidR="009F7EA9" w:rsidRPr="00F650E2" w:rsidTr="00954A48">
        <w:tc>
          <w:tcPr>
            <w:tcW w:w="1874" w:type="dxa"/>
          </w:tcPr>
          <w:p w:rsidR="009F7EA9" w:rsidRPr="00F650E2" w:rsidRDefault="009F7EA9" w:rsidP="00954A48">
            <w:pPr>
              <w:pStyle w:val="ConsPlusNormal"/>
            </w:pPr>
            <w:r w:rsidRPr="00F650E2">
              <w:t>Наименование работы</w:t>
            </w:r>
          </w:p>
        </w:tc>
        <w:tc>
          <w:tcPr>
            <w:tcW w:w="1974" w:type="dxa"/>
          </w:tcPr>
          <w:p w:rsidR="009F7EA9" w:rsidRPr="00F650E2" w:rsidRDefault="009F7EA9" w:rsidP="00954A48">
            <w:pPr>
              <w:pStyle w:val="ConsPlusNormal"/>
              <w:jc w:val="center"/>
            </w:pPr>
          </w:p>
        </w:tc>
        <w:tc>
          <w:tcPr>
            <w:tcW w:w="1811" w:type="dxa"/>
          </w:tcPr>
          <w:p w:rsidR="009F7EA9" w:rsidRPr="00F650E2" w:rsidRDefault="009F7EA9" w:rsidP="00954A48">
            <w:pPr>
              <w:pStyle w:val="ConsPlusNormal"/>
              <w:jc w:val="center"/>
            </w:pPr>
          </w:p>
        </w:tc>
        <w:tc>
          <w:tcPr>
            <w:tcW w:w="1811" w:type="dxa"/>
          </w:tcPr>
          <w:p w:rsidR="009F7EA9" w:rsidRPr="00F650E2" w:rsidRDefault="009F7EA9" w:rsidP="00954A4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F7EA9" w:rsidRPr="00F650E2" w:rsidRDefault="009F7EA9" w:rsidP="00954A48">
            <w:pPr>
              <w:pStyle w:val="ConsPlusNormal"/>
              <w:jc w:val="center"/>
            </w:pPr>
          </w:p>
        </w:tc>
      </w:tr>
    </w:tbl>
    <w:p w:rsidR="009F7EA9" w:rsidRPr="00F650E2" w:rsidRDefault="009F7EA9" w:rsidP="009F7EA9">
      <w:pPr>
        <w:pStyle w:val="ConsPlusNormal"/>
        <w:ind w:firstLine="540"/>
        <w:jc w:val="both"/>
      </w:pPr>
    </w:p>
    <w:p w:rsidR="009F7EA9" w:rsidRPr="00F650E2" w:rsidRDefault="009F7EA9" w:rsidP="009F7EA9">
      <w:pPr>
        <w:pStyle w:val="ConsPlusNormal"/>
        <w:ind w:firstLine="540"/>
        <w:jc w:val="both"/>
      </w:pPr>
      <w:bookmarkStart w:id="29" w:name="P679"/>
      <w:bookmarkEnd w:id="29"/>
    </w:p>
    <w:p w:rsidR="009F7EA9" w:rsidRPr="00F650E2" w:rsidRDefault="009F7EA9" w:rsidP="009F7EA9">
      <w:pPr>
        <w:pStyle w:val="ConsPlusNonformat"/>
        <w:jc w:val="both"/>
      </w:pPr>
      <w:r w:rsidRPr="00F650E2">
        <w:t xml:space="preserve">2. Основания для   досрочного   прекращения   выполнения   </w:t>
      </w:r>
      <w:r w:rsidR="0093441D">
        <w:t xml:space="preserve">муниципального </w:t>
      </w:r>
      <w:r w:rsidRPr="00F650E2">
        <w:t>задания: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3.  </w:t>
      </w:r>
      <w:proofErr w:type="gramStart"/>
      <w:r w:rsidRPr="00F650E2">
        <w:t>Иная  информация</w:t>
      </w:r>
      <w:proofErr w:type="gramEnd"/>
      <w:r w:rsidRPr="00F650E2">
        <w:t>,  необходимая для выполнения (контроля за выполнением)</w:t>
      </w:r>
    </w:p>
    <w:p w:rsidR="009F7EA9" w:rsidRPr="00F650E2" w:rsidRDefault="0093441D" w:rsidP="009F7EA9">
      <w:pPr>
        <w:pStyle w:val="ConsPlusNonformat"/>
        <w:jc w:val="both"/>
      </w:pPr>
      <w:r>
        <w:t xml:space="preserve">Муниципального </w:t>
      </w:r>
      <w:r w:rsidR="009F7EA9" w:rsidRPr="00F650E2">
        <w:t>задания: _________________________________________________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4. Порядок контроля за выполнением </w:t>
      </w:r>
      <w:r w:rsidR="0093441D">
        <w:t xml:space="preserve">муниципального </w:t>
      </w:r>
      <w:r w:rsidRPr="00F650E2">
        <w:t>задания:</w:t>
      </w:r>
    </w:p>
    <w:p w:rsidR="009F7EA9" w:rsidRPr="00F650E2" w:rsidRDefault="009F7EA9" w:rsidP="009F7E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551"/>
        <w:gridCol w:w="2657"/>
      </w:tblGrid>
      <w:tr w:rsidR="009F7EA9" w:rsidRPr="00F650E2" w:rsidTr="00954A48">
        <w:tc>
          <w:tcPr>
            <w:tcW w:w="2262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Форма контроля</w:t>
            </w:r>
          </w:p>
        </w:tc>
        <w:tc>
          <w:tcPr>
            <w:tcW w:w="2551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Периодичность</w:t>
            </w:r>
          </w:p>
        </w:tc>
        <w:tc>
          <w:tcPr>
            <w:tcW w:w="2657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 xml:space="preserve">Исполнительные органы </w:t>
            </w:r>
            <w:r w:rsidR="0093441D">
              <w:t xml:space="preserve">муниципальной </w:t>
            </w:r>
            <w:r w:rsidRPr="00F650E2">
              <w:t xml:space="preserve">власти, осуществляющие контроль за выполнением </w:t>
            </w:r>
            <w:r w:rsidR="0093441D">
              <w:t xml:space="preserve">муниципального </w:t>
            </w:r>
            <w:r w:rsidRPr="00F650E2">
              <w:t>задания</w:t>
            </w:r>
          </w:p>
        </w:tc>
      </w:tr>
      <w:tr w:rsidR="009F7EA9" w:rsidRPr="00F650E2" w:rsidTr="00954A48">
        <w:tc>
          <w:tcPr>
            <w:tcW w:w="2262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1</w:t>
            </w:r>
          </w:p>
        </w:tc>
        <w:tc>
          <w:tcPr>
            <w:tcW w:w="2551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2</w:t>
            </w:r>
          </w:p>
        </w:tc>
        <w:tc>
          <w:tcPr>
            <w:tcW w:w="2657" w:type="dxa"/>
          </w:tcPr>
          <w:p w:rsidR="009F7EA9" w:rsidRPr="00F650E2" w:rsidRDefault="009F7EA9" w:rsidP="00954A48">
            <w:pPr>
              <w:pStyle w:val="ConsPlusNormal"/>
              <w:jc w:val="center"/>
            </w:pPr>
            <w:r w:rsidRPr="00F650E2">
              <w:t>3</w:t>
            </w:r>
          </w:p>
        </w:tc>
      </w:tr>
      <w:tr w:rsidR="009F7EA9" w:rsidRPr="00F650E2" w:rsidTr="00954A48">
        <w:tc>
          <w:tcPr>
            <w:tcW w:w="2262" w:type="dxa"/>
          </w:tcPr>
          <w:p w:rsidR="009F7EA9" w:rsidRPr="00F650E2" w:rsidRDefault="009F7EA9" w:rsidP="00954A48">
            <w:pPr>
              <w:pStyle w:val="ConsPlusNormal"/>
            </w:pPr>
          </w:p>
        </w:tc>
        <w:tc>
          <w:tcPr>
            <w:tcW w:w="2551" w:type="dxa"/>
          </w:tcPr>
          <w:p w:rsidR="009F7EA9" w:rsidRPr="00F650E2" w:rsidRDefault="009F7EA9" w:rsidP="00954A48">
            <w:pPr>
              <w:pStyle w:val="ConsPlusNormal"/>
            </w:pPr>
          </w:p>
        </w:tc>
        <w:tc>
          <w:tcPr>
            <w:tcW w:w="2657" w:type="dxa"/>
          </w:tcPr>
          <w:p w:rsidR="009F7EA9" w:rsidRPr="00F650E2" w:rsidRDefault="009F7EA9" w:rsidP="00954A48">
            <w:pPr>
              <w:pStyle w:val="ConsPlusNormal"/>
            </w:pPr>
          </w:p>
        </w:tc>
      </w:tr>
    </w:tbl>
    <w:p w:rsidR="009F7EA9" w:rsidRPr="00F650E2" w:rsidRDefault="009F7EA9" w:rsidP="009F7EA9">
      <w:pPr>
        <w:pStyle w:val="ConsPlusNormal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5. Требования к отчетности о выполнении </w:t>
      </w:r>
      <w:r w:rsidR="0093441D">
        <w:t xml:space="preserve">муниципального </w:t>
      </w:r>
      <w:r w:rsidRPr="00F650E2">
        <w:t>задания: 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5.1.  </w:t>
      </w:r>
      <w:proofErr w:type="gramStart"/>
      <w:r w:rsidRPr="00F650E2">
        <w:t>Периодичность  представления</w:t>
      </w:r>
      <w:proofErr w:type="gramEnd"/>
      <w:r w:rsidRPr="00F650E2">
        <w:t xml:space="preserve">  отчетов  о  выполнении </w:t>
      </w:r>
      <w:r w:rsidR="0093441D">
        <w:t xml:space="preserve">муниципального </w:t>
      </w:r>
    </w:p>
    <w:p w:rsidR="009F7EA9" w:rsidRPr="00F650E2" w:rsidRDefault="009F7EA9" w:rsidP="009F7EA9">
      <w:pPr>
        <w:pStyle w:val="ConsPlusNonformat"/>
        <w:jc w:val="both"/>
      </w:pPr>
      <w:r w:rsidRPr="00F650E2">
        <w:t>задания: __________________________________________________________________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5.2. Сроки представления отчетов о выполнении </w:t>
      </w:r>
      <w:r w:rsidR="0093441D">
        <w:t xml:space="preserve">муниципального </w:t>
      </w:r>
      <w:r w:rsidRPr="00F650E2">
        <w:t>задания: ___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5.3. Иные требования к отчетности о выполнении </w:t>
      </w:r>
      <w:r w:rsidR="0093441D">
        <w:t xml:space="preserve">муниципального </w:t>
      </w:r>
      <w:r w:rsidRPr="00F650E2">
        <w:t>задания: __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6. Иные показатели, связанные с выполнением </w:t>
      </w:r>
      <w:r w:rsidR="0093441D">
        <w:t xml:space="preserve">муниципального </w:t>
      </w:r>
      <w:r w:rsidRPr="00F650E2">
        <w:t xml:space="preserve">задания </w:t>
      </w:r>
      <w:hyperlink w:anchor="P724" w:history="1">
        <w:r w:rsidRPr="00F650E2">
          <w:t>&lt;</w:t>
        </w:r>
        <w:r>
          <w:t>5</w:t>
        </w:r>
        <w:r w:rsidRPr="00F650E2">
          <w:t>&gt;</w:t>
        </w:r>
      </w:hyperlink>
      <w:r w:rsidRPr="00F650E2">
        <w:t>: _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___________________________________________________________________________</w:t>
      </w:r>
    </w:p>
    <w:p w:rsidR="009F7EA9" w:rsidRPr="00F650E2" w:rsidRDefault="009F7EA9" w:rsidP="009F7EA9">
      <w:pPr>
        <w:pStyle w:val="ConsPlusNormal"/>
        <w:ind w:firstLine="540"/>
        <w:jc w:val="both"/>
      </w:pPr>
      <w:r w:rsidRPr="00F650E2">
        <w:t>--------------------------------</w:t>
      </w:r>
    </w:p>
    <w:p w:rsidR="009F7EA9" w:rsidRPr="00F650E2" w:rsidRDefault="009F7EA9" w:rsidP="009F7EA9">
      <w:pPr>
        <w:pStyle w:val="ConsPlusNormal"/>
        <w:spacing w:before="220"/>
        <w:ind w:firstLine="540"/>
        <w:jc w:val="both"/>
      </w:pPr>
      <w:bookmarkStart w:id="30" w:name="P719"/>
      <w:bookmarkEnd w:id="30"/>
      <w:r w:rsidRPr="00F650E2">
        <w:t xml:space="preserve">&lt;1&gt; Заполняется в случае досрочного прекращения выполнения </w:t>
      </w:r>
      <w:r w:rsidR="0093441D">
        <w:t xml:space="preserve">муниципального </w:t>
      </w:r>
      <w:r w:rsidRPr="00F650E2">
        <w:t>задания.</w:t>
      </w:r>
    </w:p>
    <w:p w:rsidR="009F7EA9" w:rsidRPr="00F650E2" w:rsidRDefault="009F7EA9" w:rsidP="009F7EA9">
      <w:pPr>
        <w:pStyle w:val="ConsPlusNormal"/>
        <w:spacing w:before="220"/>
        <w:ind w:firstLine="540"/>
        <w:jc w:val="both"/>
      </w:pPr>
      <w:bookmarkStart w:id="31" w:name="P720"/>
      <w:bookmarkEnd w:id="31"/>
      <w:r w:rsidRPr="00F650E2">
        <w:t xml:space="preserve">&lt;2&gt; Формируется при установлении </w:t>
      </w:r>
      <w:r w:rsidR="0093441D">
        <w:t xml:space="preserve">муниципального </w:t>
      </w:r>
      <w:r w:rsidRPr="00F650E2">
        <w:t xml:space="preserve">задания на оказание </w:t>
      </w:r>
      <w:r w:rsidR="0093441D">
        <w:t xml:space="preserve">муниципальной </w:t>
      </w:r>
      <w:r w:rsidRPr="00F650E2">
        <w:t xml:space="preserve">услуги (услуг) и работы (работ) и содержит требования к оказанию </w:t>
      </w:r>
      <w:r w:rsidR="0093441D">
        <w:t xml:space="preserve">муниципальной </w:t>
      </w:r>
      <w:r w:rsidRPr="00F650E2">
        <w:t xml:space="preserve">услуги (услуг) раздельно по каждой из </w:t>
      </w:r>
      <w:r w:rsidR="0093441D">
        <w:t xml:space="preserve">муниципальных </w:t>
      </w:r>
      <w:r w:rsidRPr="00F650E2">
        <w:t>услуг с указанием порядкового номера раздела.</w:t>
      </w:r>
    </w:p>
    <w:p w:rsidR="009F7EA9" w:rsidRPr="002A6528" w:rsidRDefault="009F7EA9" w:rsidP="009F7EA9">
      <w:pPr>
        <w:pStyle w:val="ConsPlusNormal"/>
        <w:spacing w:before="220"/>
        <w:ind w:firstLine="540"/>
        <w:jc w:val="both"/>
      </w:pPr>
      <w:bookmarkStart w:id="32" w:name="P721"/>
      <w:bookmarkEnd w:id="32"/>
      <w:r w:rsidRPr="00000430">
        <w:t>&lt;3&gt;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</w:t>
      </w:r>
      <w:r>
        <w:t>, законодательством Брянской области</w:t>
      </w:r>
      <w:r w:rsidRPr="00000430">
        <w:t xml:space="preserve"> в рамках </w:t>
      </w:r>
      <w:r w:rsidR="0093441D">
        <w:t xml:space="preserve">муниципального </w:t>
      </w:r>
      <w:r w:rsidRPr="00000430">
        <w:t xml:space="preserve">задания. При оказании услуг (выполнении работ) на платной основе сверх установленного </w:t>
      </w:r>
      <w:r w:rsidR="0093441D">
        <w:t xml:space="preserve">муниципального </w:t>
      </w:r>
      <w:r w:rsidRPr="00000430">
        <w:t>задания указанный показатель не формируется.</w:t>
      </w:r>
    </w:p>
    <w:p w:rsidR="009F7EA9" w:rsidRPr="00F650E2" w:rsidRDefault="009F7EA9" w:rsidP="009F7EA9">
      <w:pPr>
        <w:pStyle w:val="ConsPlusNormal"/>
        <w:spacing w:before="220"/>
        <w:ind w:firstLine="540"/>
        <w:jc w:val="both"/>
      </w:pPr>
      <w:bookmarkStart w:id="33" w:name="P722"/>
      <w:bookmarkEnd w:id="33"/>
      <w:r w:rsidRPr="00F650E2">
        <w:t xml:space="preserve">&lt;4&gt; Формируется при установлении </w:t>
      </w:r>
      <w:r w:rsidR="0093441D">
        <w:t xml:space="preserve">муниципального </w:t>
      </w:r>
      <w:r w:rsidRPr="00F650E2">
        <w:t xml:space="preserve">задания на оказание </w:t>
      </w:r>
      <w:r w:rsidR="0093441D">
        <w:t xml:space="preserve">муниципальной </w:t>
      </w:r>
      <w:r w:rsidRPr="00F650E2">
        <w:t xml:space="preserve">услуги (услуг) и работы (работ) и содержит требования к выполнению работы (работ) раздельно </w:t>
      </w:r>
      <w:r w:rsidRPr="00F650E2">
        <w:lastRenderedPageBreak/>
        <w:t>по каждой из работ с указанием порядкового номера раздела.</w:t>
      </w:r>
    </w:p>
    <w:p w:rsidR="009F7EA9" w:rsidRPr="00F650E2" w:rsidRDefault="009F7EA9" w:rsidP="009F7EA9">
      <w:pPr>
        <w:pStyle w:val="ConsPlusNormal"/>
        <w:spacing w:before="220"/>
        <w:ind w:firstLine="540"/>
        <w:jc w:val="both"/>
      </w:pPr>
      <w:bookmarkStart w:id="34" w:name="P723"/>
      <w:bookmarkStart w:id="35" w:name="P724"/>
      <w:bookmarkEnd w:id="34"/>
      <w:bookmarkEnd w:id="35"/>
      <w:r w:rsidRPr="00F650E2">
        <w:t>&lt;</w:t>
      </w:r>
      <w:r>
        <w:t>5</w:t>
      </w:r>
      <w:r w:rsidRPr="00F650E2">
        <w:t xml:space="preserve">&gt; В числе иных показателей могут быть установлены показатели выполнения </w:t>
      </w:r>
      <w:r>
        <w:t xml:space="preserve">муниципального </w:t>
      </w:r>
      <w:r w:rsidRPr="00F650E2">
        <w:t xml:space="preserve">задания с учетом неравномерного оказания </w:t>
      </w:r>
      <w:r>
        <w:t xml:space="preserve">муниципальных </w:t>
      </w:r>
      <w:r w:rsidRPr="00F650E2">
        <w:t>услуг (выполнения работ) в течение календарного года.</w:t>
      </w:r>
    </w:p>
    <w:p w:rsidR="009F7EA9" w:rsidRPr="00F650E2" w:rsidRDefault="009F7EA9" w:rsidP="009F7EA9">
      <w:pPr>
        <w:pStyle w:val="ConsPlusNormal"/>
        <w:ind w:firstLine="54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7245" w:rsidTr="00397245">
        <w:tc>
          <w:tcPr>
            <w:tcW w:w="4785" w:type="dxa"/>
          </w:tcPr>
          <w:p w:rsidR="00397245" w:rsidRDefault="00397245" w:rsidP="009F7EA9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397245" w:rsidRPr="00F650E2" w:rsidRDefault="00397245" w:rsidP="00397245">
            <w:pPr>
              <w:pStyle w:val="ConsPlusNormal"/>
              <w:outlineLvl w:val="1"/>
            </w:pPr>
            <w:r w:rsidRPr="00F650E2">
              <w:t>Приложение 2</w:t>
            </w:r>
          </w:p>
          <w:p w:rsidR="00397245" w:rsidRPr="00F650E2" w:rsidRDefault="00397245" w:rsidP="00397245">
            <w:pPr>
              <w:pStyle w:val="ConsPlusNormal"/>
            </w:pPr>
            <w:r w:rsidRPr="00F650E2">
              <w:t>к Положению о формировании</w:t>
            </w:r>
          </w:p>
          <w:p w:rsidR="00397245" w:rsidRPr="00F650E2" w:rsidRDefault="00397245" w:rsidP="00397245">
            <w:pPr>
              <w:pStyle w:val="ConsPlusNormal"/>
            </w:pPr>
            <w:r>
              <w:t xml:space="preserve">муниципального </w:t>
            </w:r>
            <w:r w:rsidRPr="00F650E2">
              <w:t>задания</w:t>
            </w:r>
            <w:r>
              <w:t xml:space="preserve"> </w:t>
            </w:r>
            <w:r w:rsidRPr="00F650E2">
              <w:t xml:space="preserve">на оказание </w:t>
            </w:r>
            <w:r>
              <w:t xml:space="preserve">муниципальных </w:t>
            </w:r>
            <w:r w:rsidRPr="00F650E2">
              <w:t>услуг</w:t>
            </w:r>
            <w:r>
              <w:t xml:space="preserve"> </w:t>
            </w:r>
            <w:r w:rsidRPr="00F650E2">
              <w:t>(выполнение работ) в отношении</w:t>
            </w:r>
            <w:r>
              <w:t xml:space="preserve"> муниципальных </w:t>
            </w:r>
            <w:r w:rsidRPr="00F650E2">
              <w:t>учреждений</w:t>
            </w:r>
          </w:p>
          <w:p w:rsidR="00397245" w:rsidRPr="00F650E2" w:rsidRDefault="00397245" w:rsidP="00397245">
            <w:pPr>
              <w:pStyle w:val="ConsPlusNormal"/>
            </w:pPr>
            <w:proofErr w:type="spellStart"/>
            <w:r>
              <w:t>Севского</w:t>
            </w:r>
            <w:proofErr w:type="spellEnd"/>
            <w:r>
              <w:t xml:space="preserve"> муниципального района </w:t>
            </w:r>
            <w:r w:rsidRPr="00F650E2">
              <w:t>и финансовом</w:t>
            </w:r>
            <w:r>
              <w:t xml:space="preserve"> </w:t>
            </w:r>
            <w:r w:rsidRPr="00F650E2">
              <w:t>обеспечении выполнения</w:t>
            </w:r>
          </w:p>
          <w:p w:rsidR="00397245" w:rsidRPr="00F650E2" w:rsidRDefault="00397245" w:rsidP="00397245">
            <w:pPr>
              <w:pStyle w:val="ConsPlusNormal"/>
            </w:pPr>
            <w:r>
              <w:t xml:space="preserve">муниципального </w:t>
            </w:r>
            <w:r w:rsidRPr="00F650E2">
              <w:t>задания</w:t>
            </w:r>
          </w:p>
          <w:p w:rsidR="00397245" w:rsidRDefault="00397245" w:rsidP="009F7EA9">
            <w:pPr>
              <w:pStyle w:val="ConsPlusNormal"/>
              <w:jc w:val="right"/>
              <w:outlineLvl w:val="1"/>
            </w:pPr>
          </w:p>
        </w:tc>
      </w:tr>
    </w:tbl>
    <w:p w:rsidR="009F7EA9" w:rsidRPr="00F650E2" w:rsidRDefault="009F7EA9" w:rsidP="009F7EA9">
      <w:pPr>
        <w:pStyle w:val="ConsPlusNormal"/>
        <w:ind w:firstLine="540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УТВЕРЖДАЮ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Руководитель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(уполномоченное лицо)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(наименование органа, осуществляющего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функции и полномочия учредителя,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главного распорядителя средств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бюджета</w:t>
      </w:r>
      <w:r w:rsidR="0093441D">
        <w:t xml:space="preserve"> муниципального района</w:t>
      </w:r>
      <w:r w:rsidRPr="00F650E2">
        <w:t>,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</w:t>
      </w:r>
      <w:r w:rsidR="0093441D">
        <w:t xml:space="preserve">муниципального </w:t>
      </w:r>
      <w:r w:rsidRPr="00F650E2">
        <w:t>учреждения)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___________ _________ 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(должность) (подпись) (расшифровка подписи)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"__" _________________ 20__ г.</w:t>
      </w:r>
    </w:p>
    <w:p w:rsidR="009F7EA9" w:rsidRPr="00F650E2" w:rsidRDefault="009F7EA9" w:rsidP="009F7EA9">
      <w:pPr>
        <w:pStyle w:val="ConsPlusNonformat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┌─────────────────┐</w:t>
      </w:r>
    </w:p>
    <w:p w:rsidR="009F7EA9" w:rsidRPr="00F650E2" w:rsidRDefault="009F7EA9" w:rsidP="009F7EA9">
      <w:pPr>
        <w:pStyle w:val="ConsPlusNonformat"/>
        <w:jc w:val="both"/>
      </w:pPr>
      <w:bookmarkStart w:id="36" w:name="P756"/>
      <w:bookmarkEnd w:id="36"/>
      <w:r w:rsidRPr="00F650E2">
        <w:t xml:space="preserve">                    ОТЧЕТ О ВЫПОЛНЕНИИ       │         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</w:t>
      </w:r>
      <w:r w:rsidR="0093441D">
        <w:t xml:space="preserve">МУНИЦИПАЛЬНОГО   </w:t>
      </w:r>
      <w:r w:rsidRPr="00F650E2">
        <w:t>ЗАДАНИЯ N    └─────────────────┘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на 20__ год и на плановый период 20__ и 20__ годов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от "___" ________________ 20__ г.</w:t>
      </w:r>
    </w:p>
    <w:p w:rsidR="009F7EA9" w:rsidRPr="00F650E2" w:rsidRDefault="009F7EA9" w:rsidP="009F7EA9">
      <w:pPr>
        <w:pStyle w:val="ConsPlusNonformat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              ┌────────┐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              </w:t>
      </w:r>
      <w:proofErr w:type="gramStart"/>
      <w:r w:rsidRPr="00F650E2">
        <w:t>│  Коды</w:t>
      </w:r>
      <w:proofErr w:type="gramEnd"/>
      <w:r w:rsidRPr="00F650E2">
        <w:t xml:space="preserve">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              ├────────┤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Наименование </w:t>
      </w:r>
      <w:r w:rsidR="0093441D">
        <w:t xml:space="preserve">муниципального   </w:t>
      </w:r>
      <w:r w:rsidRPr="00F650E2">
        <w:t>учреждения                Форма по │ 0506</w:t>
      </w:r>
      <w:r>
        <w:t>5</w:t>
      </w:r>
      <w:r w:rsidRPr="00F650E2">
        <w:t>01│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(обособленного подразделения): _______________________      </w:t>
      </w:r>
      <w:hyperlink r:id="rId16" w:history="1">
        <w:r w:rsidRPr="00F650E2">
          <w:t>ОКУД</w:t>
        </w:r>
      </w:hyperlink>
      <w:r w:rsidRPr="00F650E2">
        <w:t xml:space="preserve">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______________________________________________________           ├────────┤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______________________________________________________      Дата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Виды    деятельности    </w:t>
      </w:r>
      <w:r w:rsidR="0093441D">
        <w:t xml:space="preserve">муниципального  </w:t>
      </w:r>
      <w:r w:rsidRPr="00F650E2">
        <w:t xml:space="preserve">    учреждения           └────────┘</w:t>
      </w:r>
    </w:p>
    <w:p w:rsidR="009F7EA9" w:rsidRPr="00F650E2" w:rsidRDefault="009F7EA9" w:rsidP="009F7EA9">
      <w:pPr>
        <w:pStyle w:val="ConsPlusNonformat"/>
        <w:jc w:val="both"/>
      </w:pPr>
      <w:r w:rsidRPr="00F650E2">
        <w:t>(обособленного подразделения</w:t>
      </w:r>
      <w:proofErr w:type="gramStart"/>
      <w:r w:rsidRPr="00F650E2">
        <w:t xml:space="preserve">):   </w:t>
      </w:r>
      <w:proofErr w:type="gramEnd"/>
      <w:r w:rsidRPr="00F650E2">
        <w:t xml:space="preserve">                                ┌────────┐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______________________________________________________  По </w:t>
      </w:r>
      <w:hyperlink r:id="rId17" w:history="1">
        <w:r w:rsidRPr="00F650E2">
          <w:t>ОКВЭД</w:t>
        </w:r>
      </w:hyperlink>
      <w:r w:rsidRPr="00F650E2">
        <w:t xml:space="preserve">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              ├────────┤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______________________________________________________  По </w:t>
      </w:r>
      <w:hyperlink r:id="rId18" w:history="1">
        <w:r w:rsidRPr="00F650E2">
          <w:t>ОКВЭД</w:t>
        </w:r>
      </w:hyperlink>
      <w:r w:rsidRPr="00F650E2">
        <w:t xml:space="preserve">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              ├────────┤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______________________________________________________  По </w:t>
      </w:r>
      <w:hyperlink r:id="rId19" w:history="1">
        <w:r w:rsidRPr="00F650E2">
          <w:t>ОКВЭД</w:t>
        </w:r>
      </w:hyperlink>
      <w:r w:rsidRPr="00F650E2">
        <w:t xml:space="preserve">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>Периодичность ________________________________________           └────────┘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(указывается в соответствии с периодичностью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представления отчета о выполнении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</w:t>
      </w:r>
      <w:r w:rsidR="0093441D">
        <w:t xml:space="preserve">муниципального </w:t>
      </w:r>
      <w:r w:rsidRPr="00F650E2">
        <w:t>задания, установленной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в </w:t>
      </w:r>
      <w:r w:rsidR="0093441D">
        <w:t xml:space="preserve">муниципальном </w:t>
      </w:r>
      <w:r w:rsidRPr="00F650E2">
        <w:t>задании)</w:t>
      </w:r>
    </w:p>
    <w:p w:rsidR="009F7EA9" w:rsidRPr="00F650E2" w:rsidRDefault="009F7EA9" w:rsidP="009F7EA9">
      <w:pPr>
        <w:pStyle w:val="ConsPlusNonformat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Часть 1. Сведения об оказываемых </w:t>
      </w:r>
      <w:r w:rsidR="0093441D">
        <w:t xml:space="preserve">муниципальных </w:t>
      </w:r>
      <w:r w:rsidRPr="00F650E2">
        <w:t xml:space="preserve">услугах </w:t>
      </w:r>
      <w:hyperlink w:anchor="P1241" w:history="1">
        <w:r w:rsidRPr="00F650E2">
          <w:t>&lt;1&gt;</w:t>
        </w:r>
      </w:hyperlink>
    </w:p>
    <w:p w:rsidR="009F7EA9" w:rsidRPr="00F650E2" w:rsidRDefault="009F7EA9" w:rsidP="009F7EA9">
      <w:pPr>
        <w:pStyle w:val="ConsPlusNonformat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Раздел _____</w:t>
      </w:r>
    </w:p>
    <w:p w:rsidR="009F7EA9" w:rsidRPr="00F650E2" w:rsidRDefault="009F7EA9" w:rsidP="009F7EA9">
      <w:pPr>
        <w:pStyle w:val="ConsPlusNonformat"/>
        <w:jc w:val="both"/>
      </w:pP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              ┌────────┐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1. Наименование </w:t>
      </w:r>
      <w:r w:rsidR="00CF18D8">
        <w:t xml:space="preserve">муниципальной   </w:t>
      </w:r>
      <w:r w:rsidRPr="00F650E2">
        <w:t>услуги: _______           Код по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lastRenderedPageBreak/>
        <w:t>______________________________________________</w:t>
      </w:r>
      <w:proofErr w:type="gramStart"/>
      <w:r w:rsidRPr="00F650E2">
        <w:t>_  общероссийскому</w:t>
      </w:r>
      <w:proofErr w:type="gramEnd"/>
      <w:r w:rsidRPr="00F650E2">
        <w:t xml:space="preserve">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     базовому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  перечню или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                                                   региональному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2. Категории потребителей </w:t>
      </w:r>
      <w:r w:rsidR="0093441D">
        <w:t xml:space="preserve">муниципальных   </w:t>
      </w:r>
      <w:proofErr w:type="gramStart"/>
      <w:r w:rsidRPr="00F650E2">
        <w:t xml:space="preserve">услуги:   </w:t>
      </w:r>
      <w:proofErr w:type="gramEnd"/>
      <w:r w:rsidRPr="00F650E2">
        <w:t xml:space="preserve">     перечню │        │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                 └────────┘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>________________________________________________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3.  Сведения о фактическом достижении показателей, характеризующих </w:t>
      </w:r>
      <w:proofErr w:type="gramStart"/>
      <w:r w:rsidRPr="00F650E2">
        <w:t>объем  и</w:t>
      </w:r>
      <w:proofErr w:type="gramEnd"/>
    </w:p>
    <w:p w:rsidR="009F7EA9" w:rsidRPr="00F650E2" w:rsidRDefault="009F7EA9" w:rsidP="009F7EA9">
      <w:pPr>
        <w:pStyle w:val="ConsPlusNonformat"/>
        <w:jc w:val="both"/>
      </w:pPr>
      <w:r w:rsidRPr="00F650E2">
        <w:t xml:space="preserve">качество </w:t>
      </w:r>
      <w:r w:rsidR="0093441D">
        <w:t xml:space="preserve">муниципальной </w:t>
      </w:r>
      <w:r w:rsidRPr="00F650E2">
        <w:t>услуги:</w:t>
      </w:r>
    </w:p>
    <w:p w:rsidR="009F7EA9" w:rsidRPr="00F650E2" w:rsidRDefault="009F7EA9" w:rsidP="009F7EA9">
      <w:pPr>
        <w:pStyle w:val="ConsPlusNonformat"/>
        <w:jc w:val="both"/>
      </w:pPr>
      <w:r w:rsidRPr="00F650E2">
        <w:t xml:space="preserve">3.1. Сведения    </w:t>
      </w:r>
      <w:proofErr w:type="gramStart"/>
      <w:r w:rsidRPr="00F650E2">
        <w:t>о  фактическом</w:t>
      </w:r>
      <w:proofErr w:type="gramEnd"/>
      <w:r w:rsidRPr="00F650E2">
        <w:t xml:space="preserve">   достижении  показателей,  характеризующих</w:t>
      </w:r>
    </w:p>
    <w:p w:rsidR="009F7EA9" w:rsidRDefault="009F7EA9" w:rsidP="009F7EA9">
      <w:pPr>
        <w:pStyle w:val="ConsPlusNonformat"/>
        <w:jc w:val="both"/>
      </w:pPr>
      <w:r w:rsidRPr="00F650E2">
        <w:t xml:space="preserve">качество </w:t>
      </w:r>
      <w:r w:rsidR="0093441D">
        <w:t xml:space="preserve">муниципальной </w:t>
      </w:r>
      <w:r w:rsidRPr="00F650E2">
        <w:t>услуги:</w:t>
      </w:r>
    </w:p>
    <w:p w:rsidR="009F7EA9" w:rsidRPr="00F650E2" w:rsidRDefault="009F7EA9" w:rsidP="009F7EA9">
      <w:pPr>
        <w:pStyle w:val="ConsPlusNonforma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14"/>
        <w:gridCol w:w="1484"/>
        <w:gridCol w:w="1608"/>
        <w:gridCol w:w="3717"/>
      </w:tblGrid>
      <w:tr w:rsidR="009F7EA9" w:rsidRPr="009C7220" w:rsidTr="00954A48">
        <w:trPr>
          <w:trHeight w:val="776"/>
        </w:trPr>
        <w:tc>
          <w:tcPr>
            <w:tcW w:w="442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строки</w:t>
            </w:r>
          </w:p>
        </w:tc>
        <w:tc>
          <w:tcPr>
            <w:tcW w:w="2616" w:type="pct"/>
            <w:gridSpan w:val="3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показателя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Значение показателя</w:t>
            </w: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616" w:type="pct"/>
            <w:gridSpan w:val="3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Уникальный номер реестровой записи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441"/>
        </w:trPr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00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содержание </w:t>
            </w:r>
            <w:r w:rsidR="0093441D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441"/>
        </w:trPr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441"/>
        </w:trPr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800"/>
        </w:trPr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00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условия (формы) оказания </w:t>
            </w:r>
            <w:r w:rsidR="0093441D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801"/>
        </w:trPr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565"/>
        </w:trPr>
        <w:tc>
          <w:tcPr>
            <w:tcW w:w="5000" w:type="pct"/>
            <w:gridSpan w:val="5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 w:rsidRPr="00635C4C">
              <w:rPr>
                <w:color w:val="FF0000"/>
              </w:rPr>
              <w:t xml:space="preserve">Показатели, характеризующие качество </w:t>
            </w:r>
            <w:r w:rsidR="00CF18D8">
              <w:rPr>
                <w:color w:val="FF0000"/>
              </w:rPr>
              <w:t xml:space="preserve">муниципальной </w:t>
            </w:r>
            <w:r w:rsidRPr="00635C4C">
              <w:rPr>
                <w:color w:val="FF0000"/>
              </w:rPr>
              <w:t>услуги</w:t>
            </w: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en-US"/>
              </w:rPr>
              <w:t>.N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begin"/>
            </w:r>
            <w:r w:rsidRPr="00000430">
              <w:rPr>
                <w:color w:val="FF0000"/>
                <w:vertAlign w:val="superscript"/>
                <w:lang w:val="en-US"/>
              </w:rPr>
              <w:instrText xml:space="preserve"> NOTEREF _Ref48118135 \h </w:instrText>
            </w:r>
            <w:r>
              <w:rPr>
                <w:color w:val="FF0000"/>
                <w:vertAlign w:val="superscript"/>
                <w:lang w:val="en-US"/>
              </w:rPr>
              <w:instrText xml:space="preserve"> \* MERGEFORMAT </w:instrText>
            </w:r>
            <w:r w:rsidRPr="00000430">
              <w:rPr>
                <w:color w:val="FF0000"/>
                <w:vertAlign w:val="superscript"/>
                <w:lang w:val="en-US"/>
              </w:rPr>
            </w:r>
            <w:r w:rsidRPr="00000430">
              <w:rPr>
                <w:color w:val="FF0000"/>
                <w:vertAlign w:val="superscript"/>
                <w:lang w:val="en-US"/>
              </w:rPr>
              <w:fldChar w:fldCharType="separate"/>
            </w:r>
            <w:r w:rsidR="00271690">
              <w:rPr>
                <w:color w:val="FF0000"/>
                <w:vertAlign w:val="superscript"/>
                <w:lang w:val="en-US"/>
              </w:rPr>
              <w:t>1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end"/>
            </w:r>
          </w:p>
        </w:tc>
        <w:tc>
          <w:tcPr>
            <w:tcW w:w="1000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Показатель качества </w:t>
            </w:r>
            <w:r w:rsidR="0093441D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наименование показателя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единица измерения по ОКЕИ</w:t>
            </w:r>
          </w:p>
        </w:tc>
        <w:tc>
          <w:tcPr>
            <w:tcW w:w="840" w:type="pc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наименование</w:t>
            </w:r>
          </w:p>
        </w:tc>
        <w:tc>
          <w:tcPr>
            <w:tcW w:w="1942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776" w:type="pct"/>
            <w:vMerge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840" w:type="pc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код</w:t>
            </w:r>
          </w:p>
        </w:tc>
        <w:tc>
          <w:tcPr>
            <w:tcW w:w="1942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Значение показателя качества </w:t>
            </w:r>
            <w:r w:rsidR="00F519B5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утверждено в государственной задании на 20 __ год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допустимое (возможное) отклонение</w:t>
            </w:r>
            <w:r w:rsidRPr="00000430">
              <w:rPr>
                <w:color w:val="FF0000"/>
                <w:vertAlign w:val="superscript"/>
              </w:rPr>
              <w:t>3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9F7EA9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исполнено на отчетную дату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9F7EA9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отклонение, превышающее допустимое (возможное) значение</w:t>
            </w:r>
            <w:r w:rsidRPr="00000430">
              <w:rPr>
                <w:color w:val="FF0000"/>
                <w:vertAlign w:val="superscript"/>
              </w:rPr>
              <w:t>4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4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причины отклонения</w:t>
            </w:r>
          </w:p>
        </w:tc>
        <w:tc>
          <w:tcPr>
            <w:tcW w:w="1942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9F7EA9" w:rsidRPr="00F650E2" w:rsidRDefault="009F7EA9" w:rsidP="009F7EA9">
      <w:pPr>
        <w:sectPr w:rsidR="009F7EA9" w:rsidRPr="00F650E2">
          <w:pgSz w:w="11905" w:h="16838"/>
          <w:pgMar w:top="1134" w:right="850" w:bottom="1134" w:left="1701" w:header="0" w:footer="0" w:gutter="0"/>
          <w:cols w:space="720"/>
        </w:sectPr>
      </w:pPr>
    </w:p>
    <w:p w:rsidR="009F7EA9" w:rsidRDefault="009F7EA9" w:rsidP="009F7EA9">
      <w:pPr>
        <w:pStyle w:val="ConsPlusNormal"/>
        <w:jc w:val="both"/>
      </w:pPr>
      <w:r w:rsidRPr="00F650E2">
        <w:lastRenderedPageBreak/>
        <w:t xml:space="preserve">3.2. Сведения о фактическом достижении показателей, характеризующих объем </w:t>
      </w:r>
      <w:r w:rsidR="00F519B5">
        <w:t xml:space="preserve">муниципальной </w:t>
      </w:r>
      <w:r w:rsidRPr="00F650E2">
        <w:t>услуги:</w:t>
      </w:r>
    </w:p>
    <w:p w:rsidR="009F7EA9" w:rsidRDefault="009F7EA9" w:rsidP="009F7EA9">
      <w:pPr>
        <w:pStyle w:val="ConsPlusNormal"/>
        <w:jc w:val="both"/>
      </w:pPr>
    </w:p>
    <w:tbl>
      <w:tblPr>
        <w:tblW w:w="3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14"/>
        <w:gridCol w:w="1253"/>
        <w:gridCol w:w="1607"/>
        <w:gridCol w:w="1264"/>
      </w:tblGrid>
      <w:tr w:rsidR="009F7EA9" w:rsidRPr="009C7220" w:rsidTr="00954A48">
        <w:trPr>
          <w:trHeight w:val="776"/>
        </w:trPr>
        <w:tc>
          <w:tcPr>
            <w:tcW w:w="615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строки</w:t>
            </w:r>
          </w:p>
        </w:tc>
        <w:tc>
          <w:tcPr>
            <w:tcW w:w="3467" w:type="pct"/>
            <w:gridSpan w:val="3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показателя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Значение показателя</w:t>
            </w: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67" w:type="pct"/>
            <w:gridSpan w:val="3"/>
            <w:vAlign w:val="center"/>
          </w:tcPr>
          <w:p w:rsidR="009F7EA9" w:rsidRPr="00000430" w:rsidRDefault="009F7EA9" w:rsidP="00954A48">
            <w:pPr>
              <w:pStyle w:val="ConsPlusNormal"/>
              <w:rPr>
                <w:color w:val="FF0000"/>
                <w:lang w:val="en-US"/>
              </w:rPr>
            </w:pPr>
            <w:r w:rsidRPr="009C7220">
              <w:rPr>
                <w:color w:val="FF0000"/>
              </w:rPr>
              <w:t>Уникальный номер реестровой записи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441"/>
        </w:trPr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90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содержание </w:t>
            </w:r>
            <w:r w:rsidR="00F519B5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441"/>
        </w:trPr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441"/>
        </w:trPr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800"/>
        </w:trPr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390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условия (формы) оказания </w:t>
            </w:r>
            <w:r w:rsidR="00F519B5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801"/>
        </w:trPr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rPr>
          <w:trHeight w:val="565"/>
        </w:trPr>
        <w:tc>
          <w:tcPr>
            <w:tcW w:w="5000" w:type="pct"/>
            <w:gridSpan w:val="5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 w:rsidRPr="00635C4C">
              <w:rPr>
                <w:color w:val="FF0000"/>
              </w:rPr>
              <w:t xml:space="preserve">Показатели, характеризующие </w:t>
            </w:r>
            <w:r>
              <w:rPr>
                <w:color w:val="FF0000"/>
              </w:rPr>
              <w:t>объем</w:t>
            </w:r>
            <w:r w:rsidRPr="00635C4C">
              <w:rPr>
                <w:color w:val="FF0000"/>
              </w:rPr>
              <w:t xml:space="preserve"> </w:t>
            </w:r>
            <w:r w:rsidR="00F519B5">
              <w:rPr>
                <w:color w:val="FF0000"/>
              </w:rPr>
              <w:t xml:space="preserve">муниципальной </w:t>
            </w:r>
            <w:r w:rsidRPr="00635C4C">
              <w:rPr>
                <w:color w:val="FF0000"/>
              </w:rPr>
              <w:t>услуги</w:t>
            </w: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en-US"/>
              </w:rPr>
              <w:t>.N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begin"/>
            </w:r>
            <w:r w:rsidRPr="00000430">
              <w:rPr>
                <w:color w:val="FF0000"/>
                <w:vertAlign w:val="superscript"/>
                <w:lang w:val="en-US"/>
              </w:rPr>
              <w:instrText xml:space="preserve"> NOTEREF _Ref48118135 \h </w:instrText>
            </w:r>
            <w:r>
              <w:rPr>
                <w:color w:val="FF0000"/>
                <w:vertAlign w:val="superscript"/>
                <w:lang w:val="en-US"/>
              </w:rPr>
              <w:instrText xml:space="preserve"> \* MERGEFORMAT </w:instrText>
            </w:r>
            <w:r w:rsidRPr="00000430">
              <w:rPr>
                <w:color w:val="FF0000"/>
                <w:vertAlign w:val="superscript"/>
                <w:lang w:val="en-US"/>
              </w:rPr>
            </w:r>
            <w:r w:rsidRPr="00000430">
              <w:rPr>
                <w:color w:val="FF0000"/>
                <w:vertAlign w:val="superscript"/>
                <w:lang w:val="en-US"/>
              </w:rPr>
              <w:fldChar w:fldCharType="separate"/>
            </w:r>
            <w:r w:rsidR="00271690">
              <w:rPr>
                <w:color w:val="FF0000"/>
                <w:vertAlign w:val="superscript"/>
                <w:lang w:val="en-US"/>
              </w:rPr>
              <w:t>1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end"/>
            </w:r>
          </w:p>
        </w:tc>
        <w:tc>
          <w:tcPr>
            <w:tcW w:w="1390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Показатель </w:t>
            </w:r>
            <w:r>
              <w:rPr>
                <w:color w:val="FF0000"/>
              </w:rPr>
              <w:t>объема</w:t>
            </w:r>
            <w:r w:rsidRPr="009C7220">
              <w:rPr>
                <w:color w:val="FF0000"/>
              </w:rPr>
              <w:t xml:space="preserve"> </w:t>
            </w:r>
            <w:r w:rsidR="00F519B5"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наименование показателя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единица измерения по ОКЕИ</w:t>
            </w:r>
          </w:p>
        </w:tc>
        <w:tc>
          <w:tcPr>
            <w:tcW w:w="1167" w:type="pc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наименование</w:t>
            </w:r>
          </w:p>
        </w:tc>
        <w:tc>
          <w:tcPr>
            <w:tcW w:w="918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910" w:type="pct"/>
            <w:vMerge/>
            <w:vAlign w:val="center"/>
          </w:tcPr>
          <w:p w:rsidR="009F7EA9" w:rsidRPr="009C7220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167" w:type="pc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код</w:t>
            </w:r>
          </w:p>
        </w:tc>
        <w:tc>
          <w:tcPr>
            <w:tcW w:w="918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390" w:type="pct"/>
            <w:vMerge w:val="restart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Значение показателя </w:t>
            </w:r>
            <w:proofErr w:type="gramStart"/>
            <w:r>
              <w:rPr>
                <w:color w:val="FF0000"/>
              </w:rPr>
              <w:t>объема</w:t>
            </w:r>
            <w:r w:rsidRPr="009C7220">
              <w:rPr>
                <w:color w:val="FF0000"/>
              </w:rPr>
              <w:t xml:space="preserve"> </w:t>
            </w:r>
            <w:r w:rsidR="00F519B5">
              <w:rPr>
                <w:color w:val="FF0000"/>
              </w:rPr>
              <w:t xml:space="preserve"> муниципальной</w:t>
            </w:r>
            <w:proofErr w:type="gramEnd"/>
            <w:r w:rsidR="00F519B5">
              <w:rPr>
                <w:color w:val="FF0000"/>
              </w:rPr>
              <w:t xml:space="preserve"> </w:t>
            </w:r>
            <w:r w:rsidRPr="009C7220">
              <w:rPr>
                <w:color w:val="FF0000"/>
              </w:rPr>
              <w:t xml:space="preserve"> услуги</w:t>
            </w: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 xml:space="preserve">утверждено в </w:t>
            </w:r>
            <w:r w:rsidR="00F519B5">
              <w:rPr>
                <w:color w:val="FF0000"/>
              </w:rPr>
              <w:t xml:space="preserve">муниципальном </w:t>
            </w:r>
            <w:r>
              <w:rPr>
                <w:color w:val="FF0000"/>
              </w:rPr>
              <w:t>задании на 20 __ год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9F7EA9" w:rsidRPr="00FF2D31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 xml:space="preserve">утверждено в </w:t>
            </w:r>
            <w:proofErr w:type="gramStart"/>
            <w:r w:rsidR="00F519B5">
              <w:rPr>
                <w:color w:val="FF0000"/>
              </w:rPr>
              <w:t xml:space="preserve">муниципальном </w:t>
            </w:r>
            <w:r>
              <w:rPr>
                <w:color w:val="FF0000"/>
              </w:rPr>
              <w:t xml:space="preserve"> задании</w:t>
            </w:r>
            <w:proofErr w:type="gramEnd"/>
            <w:r>
              <w:rPr>
                <w:color w:val="FF0000"/>
              </w:rPr>
              <w:t xml:space="preserve"> на отчетную дату </w:t>
            </w:r>
            <w:r w:rsidRPr="00000430">
              <w:rPr>
                <w:color w:val="FF0000"/>
              </w:rPr>
              <w:t>&lt;3&gt;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допустимое (возможное) отклонение</w:t>
            </w:r>
            <w:r w:rsidRPr="00000430">
              <w:rPr>
                <w:color w:val="FF0000"/>
                <w:vertAlign w:val="superscript"/>
              </w:rPr>
              <w:t>3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9F7EA9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исполнено на отчетную дату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9F7EA9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отклонение, превышающее допустимое (возможное) значение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F7EA9" w:rsidRPr="009C7220" w:rsidTr="00954A48">
        <w:tc>
          <w:tcPr>
            <w:tcW w:w="615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390" w:type="pct"/>
            <w:vMerge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2077" w:type="pct"/>
            <w:gridSpan w:val="2"/>
            <w:vAlign w:val="center"/>
          </w:tcPr>
          <w:p w:rsidR="009F7EA9" w:rsidRPr="00E1545A" w:rsidRDefault="009F7EA9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причины отклонения</w:t>
            </w:r>
          </w:p>
        </w:tc>
        <w:tc>
          <w:tcPr>
            <w:tcW w:w="918" w:type="pct"/>
            <w:vAlign w:val="center"/>
          </w:tcPr>
          <w:p w:rsidR="009F7EA9" w:rsidRPr="009C7220" w:rsidRDefault="009F7EA9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954A48">
        <w:tc>
          <w:tcPr>
            <w:tcW w:w="615" w:type="pct"/>
            <w:vAlign w:val="center"/>
          </w:tcPr>
          <w:p w:rsidR="00954A48" w:rsidRPr="00000430" w:rsidRDefault="00954A48" w:rsidP="00954A48">
            <w:pPr>
              <w:pStyle w:val="ConsPlusNormal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16.N</w:t>
            </w:r>
          </w:p>
        </w:tc>
        <w:tc>
          <w:tcPr>
            <w:tcW w:w="3467" w:type="pct"/>
            <w:gridSpan w:val="3"/>
            <w:vAlign w:val="center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 w:rsidRPr="00FF2D31">
              <w:rPr>
                <w:color w:val="FF0000"/>
              </w:rPr>
              <w:t>Средний размер платы (цена, тариф)</w:t>
            </w:r>
            <w:r>
              <w:rPr>
                <w:rStyle w:val="aa"/>
                <w:color w:val="FF0000"/>
              </w:rPr>
              <w:footnoteReference w:id="2"/>
            </w:r>
          </w:p>
        </w:tc>
        <w:tc>
          <w:tcPr>
            <w:tcW w:w="918" w:type="pct"/>
            <w:vAlign w:val="center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954A48" w:rsidRPr="00F650E2" w:rsidRDefault="00954A48" w:rsidP="00954A48">
      <w:pPr>
        <w:pStyle w:val="ConsPlusNormal"/>
        <w:ind w:firstLine="540"/>
        <w:jc w:val="both"/>
      </w:pPr>
    </w:p>
    <w:p w:rsidR="00954A48" w:rsidRPr="00F650E2" w:rsidRDefault="00954A48" w:rsidP="00954A48">
      <w:pPr>
        <w:pStyle w:val="ConsPlusNormal"/>
        <w:jc w:val="both"/>
      </w:pPr>
      <w:r w:rsidRPr="00F650E2">
        <w:lastRenderedPageBreak/>
        <w:t xml:space="preserve">4. Сведения об использовании субсидии на выполнение </w:t>
      </w:r>
      <w:r w:rsidR="00F519B5">
        <w:t xml:space="preserve">муниципального </w:t>
      </w:r>
      <w:r w:rsidRPr="00F650E2">
        <w:t>задания</w:t>
      </w:r>
    </w:p>
    <w:p w:rsidR="00954A48" w:rsidRPr="00F650E2" w:rsidRDefault="00954A48" w:rsidP="00954A48">
      <w:pPr>
        <w:pStyle w:val="ConsPlusNormal"/>
        <w:jc w:val="both"/>
      </w:pPr>
    </w:p>
    <w:p w:rsidR="00954A48" w:rsidRPr="00F650E2" w:rsidRDefault="00954A48" w:rsidP="00954A48">
      <w:pPr>
        <w:pStyle w:val="ConsPlusNormal"/>
        <w:jc w:val="right"/>
      </w:pPr>
      <w:r w:rsidRPr="00F650E2">
        <w:t>(рубли)</w:t>
      </w:r>
    </w:p>
    <w:p w:rsidR="00954A48" w:rsidRPr="00F650E2" w:rsidRDefault="00954A48" w:rsidP="00954A48">
      <w:pPr>
        <w:spacing w:after="1"/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1387"/>
        <w:gridCol w:w="1404"/>
        <w:gridCol w:w="1464"/>
        <w:gridCol w:w="1764"/>
        <w:gridCol w:w="1463"/>
        <w:gridCol w:w="1276"/>
      </w:tblGrid>
      <w:tr w:rsidR="00954A48" w:rsidRPr="00F650E2" w:rsidTr="00F519B5">
        <w:tc>
          <w:tcPr>
            <w:tcW w:w="1874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 xml:space="preserve">Наименование </w:t>
            </w:r>
            <w:r w:rsidR="00F519B5">
              <w:t xml:space="preserve">муниципальной </w:t>
            </w:r>
            <w:r w:rsidRPr="00F650E2">
              <w:t>услуги</w:t>
            </w:r>
          </w:p>
        </w:tc>
        <w:tc>
          <w:tcPr>
            <w:tcW w:w="1387" w:type="dxa"/>
          </w:tcPr>
          <w:p w:rsidR="00954A48" w:rsidRPr="00000430" w:rsidRDefault="00954A48" w:rsidP="00954A48">
            <w:pPr>
              <w:pStyle w:val="ConsPlusNormal"/>
              <w:jc w:val="center"/>
              <w:rPr>
                <w:lang w:val="en-US"/>
              </w:rPr>
            </w:pPr>
            <w:proofErr w:type="spellStart"/>
            <w:r w:rsidRPr="00FF2D31">
              <w:rPr>
                <w:lang w:val="en-US"/>
              </w:rPr>
              <w:t>Уникальный</w:t>
            </w:r>
            <w:proofErr w:type="spellEnd"/>
            <w:r w:rsidRPr="00FF2D31">
              <w:rPr>
                <w:lang w:val="en-US"/>
              </w:rPr>
              <w:t xml:space="preserve"> </w:t>
            </w:r>
            <w:proofErr w:type="spellStart"/>
            <w:r w:rsidRPr="00FF2D31">
              <w:rPr>
                <w:lang w:val="en-US"/>
              </w:rPr>
              <w:t>номер</w:t>
            </w:r>
            <w:proofErr w:type="spellEnd"/>
            <w:r w:rsidRPr="00FF2D31">
              <w:rPr>
                <w:lang w:val="en-US"/>
              </w:rPr>
              <w:t xml:space="preserve"> </w:t>
            </w:r>
            <w:proofErr w:type="spellStart"/>
            <w:r w:rsidRPr="00FF2D31">
              <w:rPr>
                <w:lang w:val="en-US"/>
              </w:rPr>
              <w:t>реестровой</w:t>
            </w:r>
            <w:proofErr w:type="spellEnd"/>
            <w:r w:rsidRPr="00FF2D31">
              <w:rPr>
                <w:lang w:val="en-US"/>
              </w:rPr>
              <w:t xml:space="preserve"> </w:t>
            </w:r>
            <w:proofErr w:type="spellStart"/>
            <w:r w:rsidRPr="00FF2D31">
              <w:rPr>
                <w:lang w:val="en-US"/>
              </w:rPr>
              <w:t>записи</w:t>
            </w:r>
            <w:proofErr w:type="spellEnd"/>
          </w:p>
        </w:tc>
        <w:tc>
          <w:tcPr>
            <w:tcW w:w="1404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 xml:space="preserve">Значение, утвержденное в </w:t>
            </w:r>
            <w:r w:rsidR="000401F4">
              <w:t xml:space="preserve">муниципальном </w:t>
            </w:r>
            <w:r w:rsidRPr="00F650E2">
              <w:t>задании на текущий финансовый год</w:t>
            </w:r>
          </w:p>
        </w:tc>
        <w:tc>
          <w:tcPr>
            <w:tcW w:w="1464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Фактически перечислено субсидии с начала текущего финансового года</w:t>
            </w:r>
          </w:p>
        </w:tc>
        <w:tc>
          <w:tcPr>
            <w:tcW w:w="1764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Значение, утвержденное на текущий период (месяц, квартал) в соответствии с графиком предоставления субсидии</w:t>
            </w:r>
          </w:p>
        </w:tc>
        <w:tc>
          <w:tcPr>
            <w:tcW w:w="1463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Фактически перечислено за текущий период (месяц, квартал) в соответствии с графиком предоставления субсидии (аванс)</w:t>
            </w:r>
          </w:p>
        </w:tc>
        <w:tc>
          <w:tcPr>
            <w:tcW w:w="1276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Остаток средств к перечислению</w:t>
            </w:r>
          </w:p>
        </w:tc>
      </w:tr>
      <w:tr w:rsidR="00954A48" w:rsidRPr="00F650E2" w:rsidTr="00F519B5">
        <w:tc>
          <w:tcPr>
            <w:tcW w:w="1874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1</w:t>
            </w:r>
          </w:p>
        </w:tc>
        <w:tc>
          <w:tcPr>
            <w:tcW w:w="1387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2</w:t>
            </w:r>
          </w:p>
        </w:tc>
        <w:tc>
          <w:tcPr>
            <w:tcW w:w="1404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3</w:t>
            </w:r>
          </w:p>
        </w:tc>
        <w:tc>
          <w:tcPr>
            <w:tcW w:w="1464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4</w:t>
            </w:r>
          </w:p>
        </w:tc>
        <w:tc>
          <w:tcPr>
            <w:tcW w:w="1764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5</w:t>
            </w:r>
          </w:p>
        </w:tc>
        <w:tc>
          <w:tcPr>
            <w:tcW w:w="1463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6</w:t>
            </w:r>
          </w:p>
        </w:tc>
        <w:tc>
          <w:tcPr>
            <w:tcW w:w="1276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7</w:t>
            </w:r>
          </w:p>
        </w:tc>
      </w:tr>
      <w:tr w:rsidR="00954A48" w:rsidRPr="00F650E2" w:rsidTr="00F519B5">
        <w:tc>
          <w:tcPr>
            <w:tcW w:w="187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</w:tr>
      <w:tr w:rsidR="00954A48" w:rsidRPr="00F650E2" w:rsidTr="00F519B5">
        <w:tc>
          <w:tcPr>
            <w:tcW w:w="187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387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</w:tr>
      <w:tr w:rsidR="00954A48" w:rsidRPr="00F650E2" w:rsidTr="00F519B5">
        <w:tc>
          <w:tcPr>
            <w:tcW w:w="1874" w:type="dxa"/>
          </w:tcPr>
          <w:p w:rsidR="00954A48" w:rsidRPr="00F650E2" w:rsidRDefault="00954A48" w:rsidP="00954A48">
            <w:pPr>
              <w:pStyle w:val="ConsPlusNormal"/>
              <w:jc w:val="both"/>
            </w:pPr>
            <w:r w:rsidRPr="00F650E2">
              <w:t>Итого</w:t>
            </w:r>
          </w:p>
        </w:tc>
        <w:tc>
          <w:tcPr>
            <w:tcW w:w="1387" w:type="dxa"/>
          </w:tcPr>
          <w:p w:rsidR="00954A48" w:rsidRPr="00F650E2" w:rsidRDefault="00954A48" w:rsidP="00954A48">
            <w:pPr>
              <w:pStyle w:val="ConsPlusNormal"/>
              <w:jc w:val="center"/>
            </w:pPr>
            <w:r w:rsidRPr="00F650E2">
              <w:t>x</w:t>
            </w:r>
          </w:p>
        </w:tc>
        <w:tc>
          <w:tcPr>
            <w:tcW w:w="140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A48" w:rsidRPr="00F650E2" w:rsidRDefault="00954A48" w:rsidP="00954A48">
            <w:pPr>
              <w:pStyle w:val="ConsPlusNormal"/>
              <w:jc w:val="center"/>
            </w:pPr>
          </w:p>
        </w:tc>
      </w:tr>
    </w:tbl>
    <w:p w:rsidR="00954A48" w:rsidRPr="00F650E2" w:rsidRDefault="00954A48" w:rsidP="00954A48">
      <w:pPr>
        <w:pStyle w:val="ConsPlusNormal"/>
        <w:jc w:val="both"/>
      </w:pPr>
    </w:p>
    <w:p w:rsidR="00954A48" w:rsidRPr="00F650E2" w:rsidRDefault="00954A48" w:rsidP="00954A48">
      <w:pPr>
        <w:pStyle w:val="ConsPlusNonformat"/>
        <w:jc w:val="both"/>
      </w:pPr>
      <w:r w:rsidRPr="00F650E2">
        <w:t xml:space="preserve">        Часть 2. Сведения о выполняемых работах </w:t>
      </w:r>
      <w:hyperlink w:anchor="P1244" w:history="1">
        <w:r w:rsidRPr="00F650E2">
          <w:t>&lt;4&gt;</w:t>
        </w:r>
      </w:hyperlink>
    </w:p>
    <w:p w:rsidR="00954A48" w:rsidRPr="00F650E2" w:rsidRDefault="00954A48" w:rsidP="00954A48">
      <w:pPr>
        <w:pStyle w:val="ConsPlusNonformat"/>
        <w:jc w:val="both"/>
      </w:pPr>
    </w:p>
    <w:p w:rsidR="00954A48" w:rsidRPr="00F650E2" w:rsidRDefault="00954A48" w:rsidP="00954A48">
      <w:pPr>
        <w:pStyle w:val="ConsPlusNonformat"/>
        <w:jc w:val="both"/>
      </w:pPr>
      <w:r w:rsidRPr="00F650E2">
        <w:t xml:space="preserve">                               Раздел _____</w:t>
      </w:r>
    </w:p>
    <w:p w:rsidR="00954A48" w:rsidRPr="00F650E2" w:rsidRDefault="00954A48" w:rsidP="00954A48">
      <w:pPr>
        <w:pStyle w:val="ConsPlusNonformat"/>
        <w:jc w:val="both"/>
      </w:pPr>
    </w:p>
    <w:p w:rsidR="00954A48" w:rsidRPr="00F650E2" w:rsidRDefault="00954A48" w:rsidP="00954A48">
      <w:pPr>
        <w:pStyle w:val="ConsPlusNonformat"/>
        <w:jc w:val="both"/>
      </w:pPr>
      <w:r w:rsidRPr="00F650E2">
        <w:t xml:space="preserve">                                                                 ┌────────┐</w:t>
      </w:r>
    </w:p>
    <w:p w:rsidR="00954A48" w:rsidRPr="00F650E2" w:rsidRDefault="00954A48" w:rsidP="00954A48">
      <w:pPr>
        <w:pStyle w:val="ConsPlusNonformat"/>
        <w:jc w:val="both"/>
      </w:pPr>
      <w:r w:rsidRPr="00F650E2">
        <w:t>1. Наименование работы ________________________           Код по │        │</w:t>
      </w:r>
    </w:p>
    <w:p w:rsidR="00954A48" w:rsidRPr="00F650E2" w:rsidRDefault="00954A48" w:rsidP="00954A48">
      <w:pPr>
        <w:pStyle w:val="ConsPlusNonformat"/>
        <w:jc w:val="both"/>
      </w:pPr>
      <w:r w:rsidRPr="00F650E2">
        <w:t>______________________________________________</w:t>
      </w:r>
      <w:proofErr w:type="gramStart"/>
      <w:r w:rsidRPr="00F650E2">
        <w:t>_  общероссийскому</w:t>
      </w:r>
      <w:proofErr w:type="gramEnd"/>
      <w:r w:rsidRPr="00F650E2">
        <w:t xml:space="preserve"> │        │</w:t>
      </w:r>
    </w:p>
    <w:p w:rsidR="00954A48" w:rsidRPr="00F650E2" w:rsidRDefault="00954A48" w:rsidP="00954A48">
      <w:pPr>
        <w:pStyle w:val="ConsPlusNonformat"/>
        <w:jc w:val="both"/>
      </w:pPr>
      <w:r w:rsidRPr="00F650E2">
        <w:t xml:space="preserve">                                                        базовому │        │</w:t>
      </w:r>
    </w:p>
    <w:p w:rsidR="00954A48" w:rsidRPr="00F650E2" w:rsidRDefault="00954A48" w:rsidP="00954A48">
      <w:pPr>
        <w:pStyle w:val="ConsPlusNonformat"/>
        <w:jc w:val="both"/>
      </w:pPr>
      <w:r w:rsidRPr="00F650E2">
        <w:t xml:space="preserve">                                                     перечню или │        │</w:t>
      </w:r>
    </w:p>
    <w:p w:rsidR="00954A48" w:rsidRPr="00F650E2" w:rsidRDefault="00954A48" w:rsidP="00954A48">
      <w:pPr>
        <w:pStyle w:val="ConsPlusNonformat"/>
        <w:jc w:val="both"/>
      </w:pPr>
      <w:r w:rsidRPr="00F650E2">
        <w:t xml:space="preserve">                                                   региональному │        │</w:t>
      </w:r>
    </w:p>
    <w:p w:rsidR="00954A48" w:rsidRPr="00F650E2" w:rsidRDefault="00954A48" w:rsidP="00954A48">
      <w:pPr>
        <w:pStyle w:val="ConsPlusNonformat"/>
        <w:jc w:val="both"/>
      </w:pPr>
      <w:r w:rsidRPr="00F650E2">
        <w:t>2. Категории потребителей работы                         перечню │        │</w:t>
      </w:r>
    </w:p>
    <w:p w:rsidR="00954A48" w:rsidRPr="00F650E2" w:rsidRDefault="00954A48" w:rsidP="00954A48">
      <w:pPr>
        <w:pStyle w:val="ConsPlusNonformat"/>
        <w:jc w:val="both"/>
      </w:pPr>
      <w:r w:rsidRPr="00F650E2">
        <w:t>________________________________________________                 └────────┘</w:t>
      </w:r>
    </w:p>
    <w:p w:rsidR="00954A48" w:rsidRPr="00F650E2" w:rsidRDefault="00954A48" w:rsidP="00954A48">
      <w:pPr>
        <w:pStyle w:val="ConsPlusNonformat"/>
        <w:jc w:val="both"/>
      </w:pPr>
      <w:r w:rsidRPr="00F650E2">
        <w:t>________________________________________________</w:t>
      </w:r>
    </w:p>
    <w:p w:rsidR="00954A48" w:rsidRPr="00F650E2" w:rsidRDefault="00954A48" w:rsidP="00954A48">
      <w:pPr>
        <w:pStyle w:val="ConsPlusNonformat"/>
        <w:jc w:val="both"/>
      </w:pPr>
      <w:r w:rsidRPr="00F650E2">
        <w:t xml:space="preserve">3. Сведения о фактическом </w:t>
      </w:r>
      <w:proofErr w:type="gramStart"/>
      <w:r w:rsidRPr="00F650E2">
        <w:t>достижении  показателей</w:t>
      </w:r>
      <w:proofErr w:type="gramEnd"/>
      <w:r w:rsidRPr="00F650E2">
        <w:t>,  характеризующих объем и</w:t>
      </w:r>
    </w:p>
    <w:p w:rsidR="00954A48" w:rsidRPr="00F650E2" w:rsidRDefault="00954A48" w:rsidP="00954A48">
      <w:pPr>
        <w:pStyle w:val="ConsPlusNonformat"/>
        <w:jc w:val="both"/>
      </w:pPr>
      <w:r w:rsidRPr="00F650E2">
        <w:t>(или) качество работы:</w:t>
      </w:r>
    </w:p>
    <w:p w:rsidR="00954A48" w:rsidRPr="00F650E2" w:rsidRDefault="00954A48" w:rsidP="00954A48">
      <w:pPr>
        <w:pStyle w:val="ConsPlusNonformat"/>
        <w:jc w:val="both"/>
      </w:pPr>
      <w:r w:rsidRPr="00F650E2">
        <w:t xml:space="preserve">3.1. Сведения   </w:t>
      </w:r>
      <w:proofErr w:type="gramStart"/>
      <w:r w:rsidRPr="00F650E2">
        <w:t>о  фактическом</w:t>
      </w:r>
      <w:proofErr w:type="gramEnd"/>
      <w:r w:rsidRPr="00F650E2">
        <w:t xml:space="preserve">   достижении   показателей,  характеризующих</w:t>
      </w:r>
    </w:p>
    <w:p w:rsidR="00954A48" w:rsidRDefault="00954A48" w:rsidP="00954A48">
      <w:pPr>
        <w:pStyle w:val="ConsPlusNonformat"/>
        <w:jc w:val="both"/>
      </w:pPr>
      <w:r w:rsidRPr="00F650E2">
        <w:t>качество работы:</w:t>
      </w:r>
    </w:p>
    <w:p w:rsidR="00954A48" w:rsidRDefault="00954A48" w:rsidP="00954A48">
      <w:pPr>
        <w:pStyle w:val="ConsPlusNonformat"/>
        <w:jc w:val="both"/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47"/>
        <w:gridCol w:w="1914"/>
        <w:gridCol w:w="1254"/>
        <w:gridCol w:w="770"/>
        <w:gridCol w:w="838"/>
        <w:gridCol w:w="1264"/>
        <w:gridCol w:w="2683"/>
      </w:tblGrid>
      <w:tr w:rsidR="00954A48" w:rsidRPr="009C7220" w:rsidTr="00397245">
        <w:trPr>
          <w:gridAfter w:val="1"/>
          <w:wAfter w:w="2685" w:type="dxa"/>
          <w:trHeight w:val="776"/>
        </w:trPr>
        <w:tc>
          <w:tcPr>
            <w:tcW w:w="443" w:type="pct"/>
          </w:tcPr>
          <w:p w:rsidR="00954A48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строки</w:t>
            </w:r>
          </w:p>
        </w:tc>
        <w:tc>
          <w:tcPr>
            <w:tcW w:w="2494" w:type="pct"/>
            <w:gridSpan w:val="4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показателя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Значение показателя</w:t>
            </w:r>
          </w:p>
        </w:tc>
      </w:tr>
      <w:tr w:rsidR="00954A48" w:rsidRPr="009C7220" w:rsidTr="00397245">
        <w:trPr>
          <w:gridAfter w:val="1"/>
          <w:wAfter w:w="2685" w:type="dxa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494" w:type="pct"/>
            <w:gridSpan w:val="4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Уникальный номер реестровой записи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  <w:trHeight w:val="441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00" w:type="pct"/>
            <w:vMerge w:val="restart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содержание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494" w:type="pct"/>
            <w:gridSpan w:val="3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  <w:trHeight w:val="441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00" w:type="pct"/>
            <w:vMerge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494" w:type="pct"/>
            <w:gridSpan w:val="3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  <w:trHeight w:val="441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00" w:type="pct"/>
            <w:vMerge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494" w:type="pct"/>
            <w:gridSpan w:val="3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  <w:trHeight w:val="800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00" w:type="pct"/>
            <w:vMerge w:val="restart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</w:t>
            </w:r>
            <w:r w:rsidRPr="009C7220">
              <w:rPr>
                <w:color w:val="FF0000"/>
              </w:rPr>
              <w:lastRenderedPageBreak/>
              <w:t xml:space="preserve">условия (формы) </w:t>
            </w:r>
            <w:r>
              <w:rPr>
                <w:color w:val="FF0000"/>
              </w:rPr>
              <w:t>выполнения работы</w:t>
            </w:r>
          </w:p>
        </w:tc>
        <w:tc>
          <w:tcPr>
            <w:tcW w:w="1494" w:type="pct"/>
            <w:gridSpan w:val="3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lastRenderedPageBreak/>
              <w:t>(наименование показателя)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  <w:trHeight w:val="801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6</w:t>
            </w:r>
          </w:p>
        </w:tc>
        <w:tc>
          <w:tcPr>
            <w:tcW w:w="1000" w:type="pct"/>
            <w:vMerge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494" w:type="pct"/>
            <w:gridSpan w:val="3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  <w:trHeight w:val="565"/>
        </w:trPr>
        <w:tc>
          <w:tcPr>
            <w:tcW w:w="3597" w:type="pct"/>
            <w:gridSpan w:val="6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 w:rsidRPr="00635C4C">
              <w:rPr>
                <w:color w:val="FF0000"/>
              </w:rPr>
              <w:t xml:space="preserve">Показатели, характеризующие качество </w:t>
            </w:r>
            <w:r>
              <w:rPr>
                <w:color w:val="FF0000"/>
              </w:rPr>
              <w:t>работы</w:t>
            </w:r>
          </w:p>
        </w:tc>
      </w:tr>
      <w:tr w:rsidR="00954A48" w:rsidRPr="009C7220" w:rsidTr="00397245">
        <w:trPr>
          <w:gridAfter w:val="1"/>
          <w:wAfter w:w="2685" w:type="dxa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en-US"/>
              </w:rPr>
              <w:t>.N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begin"/>
            </w:r>
            <w:r w:rsidRPr="00000430">
              <w:rPr>
                <w:color w:val="FF0000"/>
                <w:vertAlign w:val="superscript"/>
                <w:lang w:val="en-US"/>
              </w:rPr>
              <w:instrText xml:space="preserve"> NOTEREF _Ref48118135 \h  \* MERGEFORMAT </w:instrText>
            </w:r>
            <w:r w:rsidRPr="00000430">
              <w:rPr>
                <w:color w:val="FF0000"/>
                <w:vertAlign w:val="superscript"/>
                <w:lang w:val="en-US"/>
              </w:rPr>
            </w:r>
            <w:r w:rsidRPr="00000430">
              <w:rPr>
                <w:color w:val="FF0000"/>
                <w:vertAlign w:val="superscript"/>
                <w:lang w:val="en-US"/>
              </w:rPr>
              <w:fldChar w:fldCharType="separate"/>
            </w:r>
            <w:r w:rsidR="00271690">
              <w:rPr>
                <w:color w:val="FF0000"/>
                <w:vertAlign w:val="superscript"/>
                <w:lang w:val="en-US"/>
              </w:rPr>
              <w:t>1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end"/>
            </w:r>
          </w:p>
        </w:tc>
        <w:tc>
          <w:tcPr>
            <w:tcW w:w="1000" w:type="pct"/>
            <w:vMerge w:val="restart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Показатель качества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494" w:type="pct"/>
            <w:gridSpan w:val="3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наименование показателя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655" w:type="pct"/>
            <w:vMerge w:val="restart"/>
          </w:tcPr>
          <w:p w:rsidR="00954A48" w:rsidRPr="009C7220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единица измерения по ОКЕИ</w:t>
            </w:r>
          </w:p>
        </w:tc>
        <w:tc>
          <w:tcPr>
            <w:tcW w:w="840" w:type="pct"/>
            <w:gridSpan w:val="2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наименование</w:t>
            </w:r>
          </w:p>
        </w:tc>
        <w:tc>
          <w:tcPr>
            <w:tcW w:w="660" w:type="pct"/>
          </w:tcPr>
          <w:p w:rsidR="00954A48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655" w:type="pct"/>
            <w:vMerge/>
          </w:tcPr>
          <w:p w:rsidR="00954A48" w:rsidRPr="009C7220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840" w:type="pct"/>
            <w:gridSpan w:val="2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код</w:t>
            </w:r>
          </w:p>
        </w:tc>
        <w:tc>
          <w:tcPr>
            <w:tcW w:w="660" w:type="pct"/>
          </w:tcPr>
          <w:p w:rsidR="00954A48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 w:val="restart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Значение показателя качества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494" w:type="pct"/>
            <w:gridSpan w:val="3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утверждено в государственной задании на 20 __ год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</w:trPr>
        <w:tc>
          <w:tcPr>
            <w:tcW w:w="443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00" w:type="pct"/>
            <w:vMerge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494" w:type="pct"/>
            <w:gridSpan w:val="3"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 xml:space="preserve">допустимое (возможное) отклонение </w:t>
            </w:r>
            <w:bookmarkStart w:id="37" w:name="_Ref48226604"/>
            <w:r>
              <w:rPr>
                <w:rStyle w:val="aa"/>
                <w:color w:val="FF0000"/>
              </w:rPr>
              <w:footnoteReference w:id="3"/>
            </w:r>
            <w:bookmarkEnd w:id="37"/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</w:trPr>
        <w:tc>
          <w:tcPr>
            <w:tcW w:w="443" w:type="pct"/>
          </w:tcPr>
          <w:p w:rsidR="00954A48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954A48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494" w:type="pct"/>
            <w:gridSpan w:val="3"/>
          </w:tcPr>
          <w:p w:rsidR="00954A48" w:rsidRDefault="00954A48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исполнено на отчетную дату</w:t>
            </w:r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rPr>
                <w:color w:val="FF0000"/>
              </w:rPr>
            </w:pPr>
          </w:p>
        </w:tc>
      </w:tr>
      <w:tr w:rsidR="00954A48" w:rsidRPr="009C7220" w:rsidTr="00397245">
        <w:trPr>
          <w:gridAfter w:val="1"/>
          <w:wAfter w:w="2685" w:type="dxa"/>
        </w:trPr>
        <w:tc>
          <w:tcPr>
            <w:tcW w:w="443" w:type="pct"/>
          </w:tcPr>
          <w:p w:rsidR="00954A48" w:rsidRDefault="00954A48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Pr="00954A48">
              <w:rPr>
                <w:color w:val="FF0000"/>
              </w:rPr>
              <w:t>.N</w:t>
            </w:r>
          </w:p>
        </w:tc>
        <w:tc>
          <w:tcPr>
            <w:tcW w:w="1000" w:type="pct"/>
            <w:vMerge/>
          </w:tcPr>
          <w:p w:rsidR="00954A48" w:rsidRPr="00E1545A" w:rsidRDefault="00954A48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494" w:type="pct"/>
            <w:gridSpan w:val="3"/>
          </w:tcPr>
          <w:p w:rsidR="00954A48" w:rsidRDefault="00954A48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отклонение, превышающее допустимое (возможное) значение</w:t>
            </w:r>
            <w:bookmarkStart w:id="38" w:name="_Ref48226638"/>
            <w:r w:rsidRPr="00954A48">
              <w:rPr>
                <w:rStyle w:val="aa"/>
                <w:color w:val="FF0000"/>
                <w:vertAlign w:val="baseline"/>
              </w:rPr>
              <w:footnoteReference w:id="4"/>
            </w:r>
            <w:bookmarkEnd w:id="38"/>
          </w:p>
        </w:tc>
        <w:tc>
          <w:tcPr>
            <w:tcW w:w="660" w:type="pct"/>
          </w:tcPr>
          <w:p w:rsidR="00954A48" w:rsidRPr="009C7220" w:rsidRDefault="00954A48" w:rsidP="00954A48">
            <w:pPr>
              <w:pStyle w:val="ConsPlusNormal"/>
              <w:rPr>
                <w:color w:val="FF0000"/>
              </w:rPr>
            </w:pPr>
          </w:p>
        </w:tc>
      </w:tr>
      <w:tr w:rsidR="00397245" w:rsidTr="00397245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245" w:rsidRDefault="00397245" w:rsidP="0040508D">
            <w:pPr>
              <w:pStyle w:val="ConsPlusNormal"/>
              <w:jc w:val="right"/>
              <w:outlineLvl w:val="1"/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245" w:rsidRPr="00F650E2" w:rsidRDefault="00397245" w:rsidP="00397245">
            <w:pPr>
              <w:pStyle w:val="ConsPlusNormal"/>
              <w:outlineLvl w:val="1"/>
            </w:pPr>
            <w:r w:rsidRPr="00F650E2">
              <w:t>Приложение 3</w:t>
            </w:r>
          </w:p>
          <w:p w:rsidR="00397245" w:rsidRPr="00F650E2" w:rsidRDefault="00397245" w:rsidP="00397245">
            <w:pPr>
              <w:pStyle w:val="ConsPlusNormal"/>
            </w:pPr>
            <w:r w:rsidRPr="00F650E2">
              <w:t>к Положению о формировании</w:t>
            </w:r>
          </w:p>
          <w:p w:rsidR="00397245" w:rsidRPr="00F650E2" w:rsidRDefault="00397245" w:rsidP="00397245">
            <w:pPr>
              <w:pStyle w:val="ConsPlusNormal"/>
            </w:pPr>
            <w:r>
              <w:t xml:space="preserve">муниципального </w:t>
            </w:r>
            <w:r w:rsidRPr="00F650E2">
              <w:t>задания</w:t>
            </w:r>
            <w:r>
              <w:t xml:space="preserve"> </w:t>
            </w:r>
            <w:r w:rsidRPr="00F650E2">
              <w:t xml:space="preserve">на оказание </w:t>
            </w:r>
            <w:r>
              <w:t xml:space="preserve">муниципальных </w:t>
            </w:r>
            <w:r w:rsidRPr="00F650E2">
              <w:t>услуг</w:t>
            </w:r>
            <w:r>
              <w:t xml:space="preserve"> </w:t>
            </w:r>
            <w:r w:rsidRPr="00F650E2">
              <w:t>(выполнение работ) в отношении</w:t>
            </w:r>
            <w:r>
              <w:t xml:space="preserve"> муниципальных </w:t>
            </w:r>
            <w:r w:rsidRPr="00F650E2">
              <w:t>учреждений</w:t>
            </w:r>
          </w:p>
          <w:p w:rsidR="00397245" w:rsidRPr="00F650E2" w:rsidRDefault="00397245" w:rsidP="00397245">
            <w:pPr>
              <w:pStyle w:val="ConsPlusNormal"/>
            </w:pPr>
            <w:r>
              <w:t xml:space="preserve"> </w:t>
            </w:r>
            <w:proofErr w:type="spellStart"/>
            <w:r>
              <w:t>Севского</w:t>
            </w:r>
            <w:proofErr w:type="spellEnd"/>
            <w:r>
              <w:t xml:space="preserve"> муниципального района </w:t>
            </w:r>
            <w:r w:rsidRPr="00F650E2">
              <w:t>и финансовом</w:t>
            </w:r>
            <w:r>
              <w:t xml:space="preserve"> </w:t>
            </w:r>
            <w:r w:rsidRPr="00F650E2">
              <w:t>обеспечении выполнения</w:t>
            </w:r>
          </w:p>
          <w:p w:rsidR="00397245" w:rsidRDefault="00397245" w:rsidP="00397245">
            <w:pPr>
              <w:pStyle w:val="ConsPlusNormal"/>
            </w:pPr>
            <w:r>
              <w:t xml:space="preserve">муниципального </w:t>
            </w:r>
            <w:r w:rsidRPr="00F650E2">
              <w:t>задания</w:t>
            </w:r>
          </w:p>
        </w:tc>
      </w:tr>
    </w:tbl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jc w:val="center"/>
      </w:pPr>
      <w:bookmarkStart w:id="43" w:name="P1260"/>
      <w:bookmarkEnd w:id="43"/>
      <w:r w:rsidRPr="00F650E2">
        <w:t>Типовая форма соглашения</w:t>
      </w:r>
    </w:p>
    <w:p w:rsidR="0040508D" w:rsidRPr="00F650E2" w:rsidRDefault="0040508D" w:rsidP="0040508D">
      <w:pPr>
        <w:pStyle w:val="ConsPlusNormal"/>
        <w:jc w:val="center"/>
      </w:pPr>
      <w:r w:rsidRPr="00F650E2">
        <w:t>о предоставлении субсидии из бюджета</w:t>
      </w:r>
      <w:r w:rsidR="000401F4">
        <w:t xml:space="preserve"> муниципального района </w:t>
      </w:r>
    </w:p>
    <w:p w:rsidR="0040508D" w:rsidRPr="00F650E2" w:rsidRDefault="000401F4" w:rsidP="0040508D">
      <w:pPr>
        <w:pStyle w:val="ConsPlusNormal"/>
        <w:jc w:val="center"/>
      </w:pPr>
      <w:r>
        <w:t xml:space="preserve">муниципальному </w:t>
      </w:r>
      <w:r w:rsidR="0040508D" w:rsidRPr="00F650E2">
        <w:t>бюджетному учреждению</w:t>
      </w:r>
    </w:p>
    <w:p w:rsidR="0040508D" w:rsidRPr="00F650E2" w:rsidRDefault="0040508D" w:rsidP="0040508D">
      <w:pPr>
        <w:pStyle w:val="ConsPlusNormal"/>
        <w:jc w:val="center"/>
      </w:pPr>
      <w:r w:rsidRPr="00F650E2">
        <w:t xml:space="preserve">на финансовое обеспечение выполнения </w:t>
      </w:r>
      <w:r w:rsidR="000401F4">
        <w:t xml:space="preserve">муниципального </w:t>
      </w:r>
      <w:r w:rsidRPr="00F650E2">
        <w:t xml:space="preserve">задания на оказание </w:t>
      </w:r>
      <w:r w:rsidR="000401F4">
        <w:t xml:space="preserve">муниципальных </w:t>
      </w:r>
      <w:r w:rsidRPr="00F650E2">
        <w:t>услуг</w:t>
      </w:r>
      <w:r w:rsidR="000401F4">
        <w:t xml:space="preserve"> </w:t>
      </w:r>
      <w:r w:rsidRPr="00F650E2">
        <w:t>(выполнение работ)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nformat"/>
        <w:jc w:val="both"/>
      </w:pPr>
      <w:r w:rsidRPr="00F650E2">
        <w:t>г. __________________________                 "__" ________________ 20__ г.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(место заключения </w:t>
      </w:r>
      <w:proofErr w:type="gramStart"/>
      <w:r w:rsidRPr="00F650E2">
        <w:t xml:space="preserve">соглашения)   </w:t>
      </w:r>
      <w:proofErr w:type="gramEnd"/>
      <w:r w:rsidRPr="00F650E2">
        <w:t xml:space="preserve">               (дата заключения соглашения)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                                    N ____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                        (номер соглашения)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(наименование исполнительного органа </w:t>
      </w:r>
      <w:r w:rsidR="008F593A">
        <w:t xml:space="preserve">муниципальной </w:t>
      </w:r>
      <w:r w:rsidRPr="00F650E2">
        <w:t>власти,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осуществляющего функции и полномочия учредителя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в отношении </w:t>
      </w:r>
      <w:r w:rsidR="008F593A">
        <w:t xml:space="preserve">муниципального </w:t>
      </w:r>
      <w:r w:rsidRPr="00F650E2">
        <w:t>бюджетного                     учреждения)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которому как получателю средств      бюджета </w:t>
      </w:r>
      <w:r w:rsidR="008F593A">
        <w:t xml:space="preserve">муниципального района </w:t>
      </w:r>
      <w:r w:rsidRPr="00F650E2">
        <w:t xml:space="preserve">  доведены    лимиты</w:t>
      </w:r>
      <w:r w:rsidR="008F593A">
        <w:t xml:space="preserve"> </w:t>
      </w:r>
      <w:r w:rsidRPr="00F650E2">
        <w:t xml:space="preserve">бюджетных обязательств на предоставление субсидий </w:t>
      </w:r>
      <w:r w:rsidR="008F593A">
        <w:t xml:space="preserve">муниципальным </w:t>
      </w:r>
      <w:proofErr w:type="gramStart"/>
      <w:r w:rsidRPr="00F650E2">
        <w:t>бюджетным</w:t>
      </w:r>
      <w:r w:rsidR="008F593A">
        <w:t xml:space="preserve"> </w:t>
      </w:r>
      <w:r w:rsidRPr="00F650E2">
        <w:t xml:space="preserve"> учреждениям</w:t>
      </w:r>
      <w:proofErr w:type="gramEnd"/>
      <w:r w:rsidRPr="00F650E2">
        <w:t xml:space="preserve">  на   финансовое   обеспечение   выполнения    ими</w:t>
      </w:r>
    </w:p>
    <w:p w:rsidR="0040508D" w:rsidRPr="00F650E2" w:rsidRDefault="008F593A" w:rsidP="0040508D">
      <w:pPr>
        <w:pStyle w:val="ConsPlusNonformat"/>
        <w:jc w:val="both"/>
      </w:pPr>
      <w:r>
        <w:t xml:space="preserve">муниципального </w:t>
      </w:r>
      <w:r w:rsidR="0040508D" w:rsidRPr="00F650E2">
        <w:t xml:space="preserve">задания на </w:t>
      </w:r>
      <w:proofErr w:type="gramStart"/>
      <w:r w:rsidR="0040508D" w:rsidRPr="00F650E2">
        <w:t xml:space="preserve">оказание  </w:t>
      </w:r>
      <w:r>
        <w:t>муниципальных</w:t>
      </w:r>
      <w:proofErr w:type="gramEnd"/>
      <w:r>
        <w:t xml:space="preserve"> </w:t>
      </w:r>
      <w:r w:rsidR="0040508D" w:rsidRPr="00F650E2">
        <w:t xml:space="preserve">  услуг   (выполнение</w:t>
      </w:r>
    </w:p>
    <w:p w:rsidR="0040508D" w:rsidRPr="00F650E2" w:rsidRDefault="0040508D" w:rsidP="0040508D">
      <w:pPr>
        <w:pStyle w:val="ConsPlusNonformat"/>
        <w:jc w:val="both"/>
      </w:pPr>
      <w:r w:rsidRPr="00F650E2">
        <w:t>работ), именуемый в дальнейшем "Учредитель", в лице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(наименование должности руководителя Учредителя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(фамилия, имя, отчество</w:t>
      </w:r>
      <w:r>
        <w:t xml:space="preserve"> (при наличии)</w:t>
      </w:r>
      <w:r w:rsidRPr="00F650E2">
        <w:t xml:space="preserve"> руководителя Учредителя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действующего на основании 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(положение об исполнительном органе </w:t>
      </w:r>
      <w:r w:rsidR="008F593A">
        <w:t xml:space="preserve">муниципальной </w:t>
      </w:r>
      <w:r w:rsidRPr="00F650E2">
        <w:t>власти, доверенность,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приказ или иной документ, удостоверяющий полномочия)</w:t>
      </w:r>
    </w:p>
    <w:p w:rsidR="0040508D" w:rsidRPr="00F650E2" w:rsidRDefault="0040508D" w:rsidP="0040508D">
      <w:pPr>
        <w:pStyle w:val="ConsPlusNonformat"/>
        <w:jc w:val="both"/>
      </w:pPr>
      <w:r w:rsidRPr="00F650E2">
        <w:t>с одной стороны, и ________________________________________________________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(наименование </w:t>
      </w:r>
      <w:r w:rsidR="008F593A">
        <w:t xml:space="preserve">муниципального </w:t>
      </w:r>
      <w:r w:rsidRPr="00F650E2">
        <w:t>бюджетного учреждения)</w:t>
      </w:r>
    </w:p>
    <w:p w:rsidR="0040508D" w:rsidRPr="00F650E2" w:rsidRDefault="0040508D" w:rsidP="0040508D">
      <w:pPr>
        <w:pStyle w:val="ConsPlusNonformat"/>
        <w:jc w:val="both"/>
      </w:pPr>
      <w:r w:rsidRPr="00F650E2">
        <w:t>именуемое в дальнейшем "Учреждение", в лице 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(наименование должности руководителя Учреждения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(фамилия, имя, отчество</w:t>
      </w:r>
      <w:r>
        <w:t xml:space="preserve"> (при наличии)</w:t>
      </w:r>
      <w:r w:rsidRPr="00F650E2">
        <w:t xml:space="preserve"> руководителя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Учреждения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действующего на основании 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(устав Учреждения или иной уполномочивающий документ)</w:t>
      </w:r>
    </w:p>
    <w:p w:rsidR="0040508D" w:rsidRPr="00F650E2" w:rsidRDefault="0040508D" w:rsidP="0040508D">
      <w:pPr>
        <w:pStyle w:val="ConsPlusNormal"/>
        <w:jc w:val="both"/>
      </w:pPr>
      <w:r w:rsidRPr="00F650E2">
        <w:t xml:space="preserve">с другой стороны, далее именуемые "Стороны", в соответствии с Бюджетным </w:t>
      </w:r>
      <w:hyperlink r:id="rId20" w:history="1">
        <w:r w:rsidRPr="00F650E2">
          <w:t>кодексом</w:t>
        </w:r>
      </w:hyperlink>
      <w:r w:rsidRPr="00F650E2">
        <w:t xml:space="preserve"> Российской Федерации, Положением о формировании </w:t>
      </w:r>
      <w:r w:rsidR="008F593A">
        <w:t xml:space="preserve">муниципального </w:t>
      </w:r>
      <w:r w:rsidRPr="00F650E2">
        <w:t xml:space="preserve">задания на оказание </w:t>
      </w:r>
      <w:r w:rsidR="008F593A">
        <w:t xml:space="preserve">муниципальных </w:t>
      </w:r>
      <w:r w:rsidRPr="00F650E2">
        <w:t xml:space="preserve">услуг (выполнение работ) в отношении </w:t>
      </w:r>
      <w:r w:rsidR="008F593A">
        <w:t xml:space="preserve">муниципальных </w:t>
      </w:r>
      <w:r w:rsidRPr="00F650E2">
        <w:t xml:space="preserve">учреждений </w:t>
      </w:r>
      <w:proofErr w:type="spellStart"/>
      <w:r w:rsidR="008F593A">
        <w:t>Севского</w:t>
      </w:r>
      <w:proofErr w:type="spellEnd"/>
      <w:r w:rsidR="008F593A">
        <w:t xml:space="preserve"> муниципального района </w:t>
      </w:r>
      <w:r w:rsidRPr="00F650E2">
        <w:t xml:space="preserve">и финансовом обеспечении выполнения </w:t>
      </w:r>
      <w:r w:rsidR="008F593A">
        <w:t xml:space="preserve">муниципального </w:t>
      </w:r>
      <w:r w:rsidRPr="00F650E2">
        <w:t xml:space="preserve">задания, утвержденным Постановлением </w:t>
      </w:r>
      <w:r w:rsidR="008F593A">
        <w:t xml:space="preserve">администрации </w:t>
      </w:r>
      <w:proofErr w:type="spellStart"/>
      <w:r w:rsidR="008F593A">
        <w:t>Севского</w:t>
      </w:r>
      <w:proofErr w:type="spellEnd"/>
      <w:r w:rsidR="008F593A">
        <w:t xml:space="preserve"> муниципального района от </w:t>
      </w:r>
      <w:r w:rsidR="00F07ADA">
        <w:t xml:space="preserve">19.112020 </w:t>
      </w:r>
      <w:r w:rsidR="00F07ADA">
        <w:lastRenderedPageBreak/>
        <w:t>№</w:t>
      </w:r>
      <w:r w:rsidR="00F07ADA" w:rsidRPr="00F07ADA">
        <w:t xml:space="preserve">695 </w:t>
      </w:r>
      <w:r w:rsidRPr="00F07ADA">
        <w:t>(далее</w:t>
      </w:r>
      <w:r w:rsidRPr="00F650E2">
        <w:t xml:space="preserve"> - Положение), заключили настоящее Соглашение о нижеследующем.</w:t>
      </w:r>
    </w:p>
    <w:p w:rsidR="0040508D" w:rsidRPr="00F650E2" w:rsidRDefault="0040508D" w:rsidP="0040508D">
      <w:pPr>
        <w:pStyle w:val="ConsPlusNormal"/>
        <w:jc w:val="both"/>
      </w:pPr>
    </w:p>
    <w:p w:rsidR="0040508D" w:rsidRPr="00F650E2" w:rsidRDefault="0040508D" w:rsidP="0040508D">
      <w:pPr>
        <w:pStyle w:val="ConsPlusNormal"/>
        <w:jc w:val="center"/>
        <w:outlineLvl w:val="2"/>
      </w:pPr>
      <w:r w:rsidRPr="00F650E2">
        <w:t>I. Предмет Соглашения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 xml:space="preserve">1.1. Предметом настоящего Соглашения является предоставление Учреждению из бюджета </w:t>
      </w:r>
      <w:r w:rsidR="008F593A">
        <w:t xml:space="preserve">муниципального района </w:t>
      </w:r>
      <w:r w:rsidRPr="00F650E2">
        <w:t xml:space="preserve">в 20__ году (20__ - 20__ годах) субсидии на финансовое обеспечение выполнения </w:t>
      </w:r>
      <w:r w:rsidR="008F593A">
        <w:t xml:space="preserve">муниципального </w:t>
      </w:r>
      <w:r w:rsidRPr="00F650E2">
        <w:t xml:space="preserve">задания на оказание </w:t>
      </w:r>
      <w:r w:rsidR="008F593A">
        <w:t xml:space="preserve">муниципальных </w:t>
      </w:r>
      <w:r w:rsidRPr="00F650E2">
        <w:t xml:space="preserve">услуг (выполнение работ) N ___ от "__" _________ 20__ года (далее - Субсидия, </w:t>
      </w:r>
      <w:r w:rsidR="008F593A">
        <w:t xml:space="preserve">муниципальное </w:t>
      </w:r>
      <w:r w:rsidRPr="00F650E2">
        <w:t>задание).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jc w:val="center"/>
        <w:outlineLvl w:val="2"/>
      </w:pPr>
      <w:bookmarkStart w:id="44" w:name="P1312"/>
      <w:bookmarkEnd w:id="44"/>
      <w:r w:rsidRPr="00F650E2">
        <w:t>II. Порядок, условия предоставления Субсидии</w:t>
      </w:r>
    </w:p>
    <w:p w:rsidR="0040508D" w:rsidRPr="00F650E2" w:rsidRDefault="0040508D" w:rsidP="0040508D">
      <w:pPr>
        <w:pStyle w:val="ConsPlusNormal"/>
        <w:jc w:val="center"/>
      </w:pPr>
      <w:r w:rsidRPr="00F650E2">
        <w:t>и финансовое обеспечение выполнения</w:t>
      </w:r>
    </w:p>
    <w:p w:rsidR="0040508D" w:rsidRPr="00F650E2" w:rsidRDefault="008F593A" w:rsidP="0040508D">
      <w:pPr>
        <w:pStyle w:val="ConsPlusNormal"/>
        <w:jc w:val="center"/>
      </w:pPr>
      <w:r>
        <w:t xml:space="preserve">муниципального </w:t>
      </w:r>
      <w:r w:rsidR="0040508D" w:rsidRPr="00F650E2">
        <w:t>задания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 xml:space="preserve">2.1. Субсидия предоставляется Учреждению на оказание </w:t>
      </w:r>
      <w:r w:rsidR="008F593A">
        <w:t xml:space="preserve">муниципальных </w:t>
      </w:r>
      <w:r w:rsidRPr="00F650E2">
        <w:t xml:space="preserve">услуг (выполнение работ), установленных в </w:t>
      </w:r>
      <w:r w:rsidR="008F593A">
        <w:t xml:space="preserve">муниципальном </w:t>
      </w:r>
      <w:r w:rsidRPr="00F650E2">
        <w:t>задании.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bookmarkStart w:id="45" w:name="P1317"/>
      <w:bookmarkEnd w:id="45"/>
      <w:r w:rsidRPr="00F650E2">
        <w:t xml:space="preserve">2.2. Субсидия предоставляется в пределах лимитов бюджетных обязательств, доведенных Учредителю как получателю средств бюджета </w:t>
      </w:r>
      <w:r w:rsidR="008F593A">
        <w:t xml:space="preserve">муниципального района </w:t>
      </w:r>
      <w:r w:rsidRPr="00F650E2">
        <w:t>по кодам бюджетной классификации расходов (далее - коды БК), в следующем размере: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t xml:space="preserve">    в 20__ году ___________ (____________________________________) рублей -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      (сумма прописью)</w:t>
      </w:r>
    </w:p>
    <w:p w:rsidR="0040508D" w:rsidRPr="00F650E2" w:rsidRDefault="0040508D" w:rsidP="0040508D">
      <w:pPr>
        <w:pStyle w:val="ConsPlusNonformat"/>
        <w:jc w:val="both"/>
      </w:pPr>
      <w:r w:rsidRPr="00F650E2">
        <w:t>по коду БК 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в 20__ году ___________ (____________________________________) рублей -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      (сумма прописью)</w:t>
      </w:r>
    </w:p>
    <w:p w:rsidR="0040508D" w:rsidRPr="00F650E2" w:rsidRDefault="0040508D" w:rsidP="0040508D">
      <w:pPr>
        <w:pStyle w:val="ConsPlusNonformat"/>
        <w:jc w:val="both"/>
      </w:pPr>
      <w:r w:rsidRPr="00F650E2">
        <w:t>по коду БК 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в 20__ году ___________ (____________________________________) рублей -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      (сумма прописью)</w:t>
      </w:r>
    </w:p>
    <w:p w:rsidR="0040508D" w:rsidRPr="00F650E2" w:rsidRDefault="0040508D" w:rsidP="0040508D">
      <w:pPr>
        <w:pStyle w:val="ConsPlusNonformat"/>
        <w:jc w:val="both"/>
      </w:pPr>
      <w:r w:rsidRPr="00F650E2">
        <w:t>по коду БК _________________.</w:t>
      </w: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 xml:space="preserve">2.3. Размер Субсидии рассчитывается в соответствии с показателями </w:t>
      </w:r>
      <w:r w:rsidR="008F593A">
        <w:t xml:space="preserve">муниципального </w:t>
      </w:r>
      <w:r w:rsidRPr="00F650E2">
        <w:t xml:space="preserve">задания на основании нормативных затрат на оказание </w:t>
      </w:r>
      <w:r w:rsidR="008F593A">
        <w:t xml:space="preserve">муниципальных </w:t>
      </w:r>
      <w:r w:rsidRPr="00F650E2">
        <w:t>услуг с применением базовых нормативов затрат и корректирующих коэффициентов к базовым нормативам затрат (нормативных затрат на выполнение работ), определенных в соответствии с Положением.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jc w:val="center"/>
        <w:outlineLvl w:val="2"/>
      </w:pPr>
      <w:r w:rsidRPr="00F650E2">
        <w:t>III. Порядок перечисления Субсидии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3.1. Перечисление Субсидии осуществляется в соответствии с Положением на лицевой счет, открытый Учреждению в</w:t>
      </w:r>
      <w:r w:rsidR="008F593A">
        <w:t xml:space="preserve"> УФК </w:t>
      </w:r>
      <w:r w:rsidR="008E071E">
        <w:t>по Брянской области</w:t>
      </w:r>
      <w:r w:rsidRPr="00F650E2">
        <w:t>.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jc w:val="center"/>
        <w:outlineLvl w:val="2"/>
      </w:pPr>
      <w:r w:rsidRPr="00F650E2">
        <w:t>IV. Взаимодействие Сторон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4.1. Учредитель обязуется: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4.1.1. Обеспечить предоставление Субсидии в соответствии с </w:t>
      </w:r>
      <w:hyperlink w:anchor="P1312" w:history="1">
        <w:r w:rsidRPr="00F650E2">
          <w:t>разделом II</w:t>
        </w:r>
      </w:hyperlink>
      <w:r w:rsidRPr="00F650E2">
        <w:t xml:space="preserve">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4.1.2. Размещать на официальном сайте Учредителя в информационно-телекоммуникационной сети Интернет информацию о нормативных затратах, на основании которых рассчитан размер Субсидии, указанный в </w:t>
      </w:r>
      <w:hyperlink w:anchor="P1317" w:history="1">
        <w:r w:rsidRPr="00F650E2">
          <w:t>пункте 2.2</w:t>
        </w:r>
      </w:hyperlink>
      <w:r w:rsidRPr="00F650E2">
        <w:t xml:space="preserve"> настоящего Соглашения, не позднее ___ рабочих дней после утверждения нормативных затрат (внесения в них изменений).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4.1.3. Обеспечивать перечисление Субсидии на соответствующий счет, указанный в </w:t>
      </w:r>
      <w:hyperlink w:anchor="P1418" w:history="1">
        <w:r w:rsidRPr="00F650E2">
          <w:t>разделе VIII</w:t>
        </w:r>
      </w:hyperlink>
      <w:r w:rsidRPr="00F650E2">
        <w:t xml:space="preserve"> настоящего Соглашения, согласно графику перечисления Субсидии в соответствии с </w:t>
      </w:r>
      <w:hyperlink w:anchor="P1460" w:history="1">
        <w:r w:rsidRPr="00F650E2">
          <w:t>приложением</w:t>
        </w:r>
      </w:hyperlink>
      <w:r w:rsidRPr="00F650E2">
        <w:t xml:space="preserve"> N ___ к настоящему Соглашению, являющимся неотъемлемой частью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bookmarkStart w:id="46" w:name="P1339"/>
      <w:bookmarkEnd w:id="46"/>
      <w:r w:rsidRPr="00F650E2">
        <w:lastRenderedPageBreak/>
        <w:t xml:space="preserve">4.1.4. Осуществлять контроль за выполнением Учреждением </w:t>
      </w:r>
      <w:r w:rsidR="008E071E">
        <w:t xml:space="preserve">муниципального </w:t>
      </w:r>
      <w:r w:rsidRPr="00F650E2">
        <w:t xml:space="preserve">задания в порядке, предусмотренном </w:t>
      </w:r>
      <w:r w:rsidR="008E071E">
        <w:t xml:space="preserve">муниципальным </w:t>
      </w:r>
      <w:r w:rsidRPr="00F650E2">
        <w:t>заданием, и соблюдением Учреждением условий, установленных Положением и настоящим Соглашением.</w:t>
      </w:r>
    </w:p>
    <w:p w:rsidR="0040508D" w:rsidRDefault="0040508D" w:rsidP="0040508D">
      <w:pPr>
        <w:pStyle w:val="ConsPlusNormal"/>
        <w:spacing w:before="220"/>
        <w:ind w:firstLine="540"/>
        <w:jc w:val="both"/>
      </w:pPr>
      <w:r w:rsidRPr="00F650E2"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>
        <w:t>4.1.5(1). В</w:t>
      </w:r>
      <w:r w:rsidRPr="00FC4E2D">
        <w:t xml:space="preserve">носить изменения в показатели, характеризующие объем </w:t>
      </w:r>
      <w:r w:rsidR="008E071E">
        <w:t xml:space="preserve">муниципальных </w:t>
      </w:r>
      <w:r w:rsidRPr="00FC4E2D">
        <w:t>услуг</w:t>
      </w:r>
      <w:r>
        <w:t xml:space="preserve"> (работ)</w:t>
      </w:r>
      <w:r w:rsidRPr="00FC4E2D">
        <w:t xml:space="preserve">, установленные в </w:t>
      </w:r>
      <w:r w:rsidR="008E071E">
        <w:t xml:space="preserve">муниципальном </w:t>
      </w:r>
      <w:r w:rsidRPr="00FC4E2D">
        <w:t xml:space="preserve">задании, на основании данных предварительного отчета </w:t>
      </w:r>
      <w:r>
        <w:t>о выполнении</w:t>
      </w:r>
      <w:r w:rsidRPr="00FC4E2D">
        <w:t xml:space="preserve"> </w:t>
      </w:r>
      <w:r w:rsidR="008E071E">
        <w:t xml:space="preserve">муниципального </w:t>
      </w:r>
      <w:r w:rsidRPr="00FC4E2D">
        <w:t>за</w:t>
      </w:r>
      <w:r>
        <w:t xml:space="preserve">дания в текущем финансовом году, </w:t>
      </w:r>
      <w:r w:rsidRPr="00FC4E2D">
        <w:t xml:space="preserve">представленного Учреждением в соответствии с пунктом </w:t>
      </w:r>
      <w:r w:rsidRPr="00000430">
        <w:t>4.3.4.1</w:t>
      </w:r>
      <w:r w:rsidRPr="00FC4E2D"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</w:t>
      </w:r>
      <w:r>
        <w:t>о выполнении</w:t>
      </w:r>
      <w:r w:rsidRPr="00FC4E2D">
        <w:t xml:space="preserve"> </w:t>
      </w:r>
      <w:r w:rsidR="008E071E">
        <w:t xml:space="preserve">муниципального </w:t>
      </w:r>
      <w:r w:rsidRPr="00FC4E2D">
        <w:t xml:space="preserve">задания необходимо уменьшить показатели, характеризующие объем </w:t>
      </w:r>
      <w:r w:rsidR="008E071E">
        <w:t xml:space="preserve">муниципальных </w:t>
      </w:r>
      <w:r w:rsidRPr="00FC4E2D">
        <w:t>услуг</w:t>
      </w:r>
      <w:r>
        <w:t xml:space="preserve"> (работ)</w:t>
      </w:r>
      <w:r w:rsidRPr="00FC4E2D">
        <w:t xml:space="preserve">, установленные в </w:t>
      </w:r>
      <w:r w:rsidR="008E071E">
        <w:t xml:space="preserve">муниципальном </w:t>
      </w:r>
      <w:r w:rsidRPr="00FC4E2D">
        <w:t>задании</w:t>
      </w:r>
      <w:r>
        <w:t>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bookmarkStart w:id="47" w:name="P1341"/>
      <w:bookmarkEnd w:id="47"/>
      <w:r w:rsidRPr="00F650E2">
        <w:t xml:space="preserve">4.1.6. Направлять Учреждению расчет средств Субсидии, подлежащих возврату в бюджет </w:t>
      </w:r>
      <w:r w:rsidR="008E071E">
        <w:t xml:space="preserve">муниципального района </w:t>
      </w:r>
      <w:r w:rsidRPr="00F650E2">
        <w:t>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 20__ г.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4.1.7. Принимать меры, обеспечивающие перечисление Учреждением Учредителю в бюджет </w:t>
      </w:r>
      <w:r w:rsidR="008E071E">
        <w:t xml:space="preserve">муниципального района </w:t>
      </w:r>
      <w:r w:rsidRPr="00F650E2">
        <w:t xml:space="preserve">средств Субсидии, подлежащих возврату в бюджет </w:t>
      </w:r>
      <w:r w:rsidR="008E071E">
        <w:t xml:space="preserve">муниципального района </w:t>
      </w:r>
      <w:r w:rsidRPr="00F650E2">
        <w:t xml:space="preserve">на 1 января 20__ г., в соответствии с расчетом, указанным в </w:t>
      </w:r>
      <w:hyperlink w:anchor="P1341" w:history="1">
        <w:r w:rsidRPr="00F650E2">
          <w:t>пункте 4.1.6</w:t>
        </w:r>
      </w:hyperlink>
      <w:r w:rsidRPr="00F650E2">
        <w:t xml:space="preserve"> настоящего Соглашения, в срок, указанный в </w:t>
      </w:r>
      <w:hyperlink w:anchor="P1361" w:history="1">
        <w:r w:rsidRPr="00F650E2">
          <w:t>пункте 4.3.2</w:t>
        </w:r>
      </w:hyperlink>
      <w:r w:rsidRPr="00F650E2">
        <w:t xml:space="preserve">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4.1.8. 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t xml:space="preserve">    4.1.8.1. _____________________________________________________________;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4.1.8.2. _____________________________________________________________.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(иные обязательства при наличии)</w:t>
      </w: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4.2. Учредитель вправе: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8E071E">
        <w:t xml:space="preserve">муниципального </w:t>
      </w:r>
      <w:r w:rsidRPr="00F650E2">
        <w:t>задания.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bookmarkStart w:id="48" w:name="P1349"/>
      <w:bookmarkEnd w:id="48"/>
      <w:r w:rsidRPr="00F650E2">
        <w:t>4.2.2. Принимать решение об изменении размера Субсидии: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4.2.2.1. При соответствующем изменении показателей, характеризующих объем </w:t>
      </w:r>
      <w:r w:rsidR="008E071E">
        <w:t xml:space="preserve">муниципальных </w:t>
      </w:r>
      <w:r w:rsidRPr="00F650E2">
        <w:t xml:space="preserve">услуг (работ), установленных в </w:t>
      </w:r>
      <w:r w:rsidR="008E071E">
        <w:t xml:space="preserve">муниципальном </w:t>
      </w:r>
      <w:r w:rsidRPr="00F650E2">
        <w:t>задании, в случае: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4.2.2.1.1. Уменьшения Учредителю ранее утвержденных лимитов бюджетных обязательств, указанных в </w:t>
      </w:r>
      <w:hyperlink w:anchor="P1317" w:history="1">
        <w:r w:rsidRPr="00F650E2">
          <w:t>пункте 2.2</w:t>
        </w:r>
      </w:hyperlink>
      <w:r w:rsidRPr="00F650E2">
        <w:t xml:space="preserve">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4.2.2.1.2. Увеличения (при наличии у Учредителя лимитов бюджетных обязательств, указанных в </w:t>
      </w:r>
      <w:hyperlink w:anchor="P1317" w:history="1">
        <w:r w:rsidRPr="00F650E2">
          <w:t>пункте 2.2</w:t>
        </w:r>
      </w:hyperlink>
      <w:r w:rsidRPr="00F650E2">
        <w:t xml:space="preserve"> настоящего Соглашения) или уменьшения потребности в оказании </w:t>
      </w:r>
      <w:r w:rsidR="008E071E">
        <w:t xml:space="preserve">муниципальных </w:t>
      </w:r>
      <w:r w:rsidRPr="00F650E2">
        <w:t>услуг (выполнении работ).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1378" w:history="1">
        <w:r w:rsidRPr="00F650E2">
          <w:t>пунктом 4.4.2</w:t>
        </w:r>
      </w:hyperlink>
      <w:r w:rsidRPr="00F650E2">
        <w:t xml:space="preserve">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4.2.2.2. Без соответствующего изменения показателей, характеризующих объем </w:t>
      </w:r>
      <w:r w:rsidR="008E071E">
        <w:t xml:space="preserve">муниципальных </w:t>
      </w:r>
      <w:r w:rsidRPr="00F650E2">
        <w:t xml:space="preserve">услуг (работ), установленных в </w:t>
      </w:r>
      <w:r w:rsidR="008E071E">
        <w:t xml:space="preserve">муниципальном </w:t>
      </w:r>
      <w:r w:rsidRPr="00F650E2">
        <w:t xml:space="preserve">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8E071E">
        <w:t xml:space="preserve">муниципальной </w:t>
      </w:r>
      <w:r w:rsidRPr="00F650E2">
        <w:t xml:space="preserve">услуги (выполнением работы), иных затрат, связанных с оказанием </w:t>
      </w:r>
      <w:r w:rsidR="008E071E">
        <w:lastRenderedPageBreak/>
        <w:t xml:space="preserve">муниципальной </w:t>
      </w:r>
      <w:r w:rsidRPr="00F650E2">
        <w:t xml:space="preserve">услуги (выполнением работы), приводящих к изменению объема финансового обеспечения выполнения </w:t>
      </w:r>
      <w:r w:rsidR="008E071E">
        <w:t xml:space="preserve">муниципального </w:t>
      </w:r>
      <w:r w:rsidRPr="00F650E2">
        <w:t>задания.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4.2.3. 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t xml:space="preserve">    4.2.3.1. _____________________________________________________________;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4.2.3.2.______________________________________________________________.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(иные права при наличии)</w:t>
      </w: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4.3. Учреждение обязуется: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339" w:history="1">
        <w:r w:rsidRPr="00F650E2">
          <w:t>пунктом 4.1.4</w:t>
        </w:r>
      </w:hyperlink>
      <w:r w:rsidRPr="00F650E2">
        <w:t xml:space="preserve">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bookmarkStart w:id="49" w:name="P1361"/>
      <w:bookmarkEnd w:id="49"/>
      <w:r w:rsidRPr="00F650E2">
        <w:t>4.3.2. Осуществлять в срок до "__" ____________ 20__ г. возврат средств Субсидии, подлежащих возврату в  бюджет</w:t>
      </w:r>
      <w:r w:rsidR="008E071E">
        <w:t xml:space="preserve"> муниципального района </w:t>
      </w:r>
      <w:r w:rsidRPr="00F650E2">
        <w:t xml:space="preserve"> на 1 января 20__ г., в размере, указанном в расчете, представленном Учредителем в соответствии с </w:t>
      </w:r>
      <w:hyperlink w:anchor="P1341" w:history="1">
        <w:r w:rsidRPr="00F650E2">
          <w:t>пунктом 4.1.6</w:t>
        </w:r>
      </w:hyperlink>
      <w:r w:rsidRPr="00F650E2">
        <w:t xml:space="preserve"> настоящего Соглашения.</w:t>
      </w:r>
    </w:p>
    <w:p w:rsidR="0040508D" w:rsidRPr="008E071E" w:rsidRDefault="0040508D" w:rsidP="0040508D">
      <w:pPr>
        <w:pStyle w:val="ConsPlusNonformat"/>
        <w:spacing w:before="200"/>
        <w:jc w:val="both"/>
        <w:rPr>
          <w:rFonts w:asciiTheme="minorHAnsi" w:hAnsiTheme="minorHAnsi"/>
          <w:sz w:val="22"/>
          <w:szCs w:val="22"/>
        </w:rPr>
      </w:pPr>
      <w:r w:rsidRPr="008E071E">
        <w:rPr>
          <w:sz w:val="22"/>
          <w:szCs w:val="22"/>
        </w:rPr>
        <w:t xml:space="preserve">    </w:t>
      </w:r>
      <w:r w:rsidRPr="008E071E">
        <w:rPr>
          <w:rFonts w:asciiTheme="minorHAnsi" w:hAnsiTheme="minorHAnsi"/>
          <w:sz w:val="22"/>
          <w:szCs w:val="22"/>
        </w:rPr>
        <w:t xml:space="preserve">4.3.3. Направлять средства Субсидии </w:t>
      </w:r>
      <w:proofErr w:type="gramStart"/>
      <w:r w:rsidRPr="008E071E">
        <w:rPr>
          <w:rFonts w:asciiTheme="minorHAnsi" w:hAnsiTheme="minorHAnsi"/>
          <w:sz w:val="22"/>
          <w:szCs w:val="22"/>
        </w:rPr>
        <w:t>на  выплаты</w:t>
      </w:r>
      <w:proofErr w:type="gramEnd"/>
      <w:r w:rsidRPr="008E071E">
        <w:rPr>
          <w:rFonts w:asciiTheme="minorHAnsi" w:hAnsiTheme="minorHAnsi"/>
          <w:sz w:val="22"/>
          <w:szCs w:val="22"/>
        </w:rPr>
        <w:t>,  установленные  планом</w:t>
      </w:r>
    </w:p>
    <w:p w:rsidR="0040508D" w:rsidRPr="008E071E" w:rsidRDefault="0040508D" w:rsidP="0040508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E071E">
        <w:rPr>
          <w:rFonts w:asciiTheme="minorHAnsi" w:hAnsiTheme="minorHAnsi"/>
          <w:sz w:val="22"/>
          <w:szCs w:val="22"/>
        </w:rPr>
        <w:t xml:space="preserve">финансово-хозяйственной деятельности </w:t>
      </w:r>
      <w:proofErr w:type="gramStart"/>
      <w:r w:rsidRPr="008E071E">
        <w:rPr>
          <w:rFonts w:asciiTheme="minorHAnsi" w:hAnsiTheme="minorHAnsi"/>
          <w:sz w:val="22"/>
          <w:szCs w:val="22"/>
        </w:rPr>
        <w:t>Учреждения  (</w:t>
      </w:r>
      <w:proofErr w:type="gramEnd"/>
      <w:r w:rsidRPr="008E071E">
        <w:rPr>
          <w:rFonts w:asciiTheme="minorHAnsi" w:hAnsiTheme="minorHAnsi"/>
          <w:sz w:val="22"/>
          <w:szCs w:val="22"/>
        </w:rPr>
        <w:t>далее - план   финансово-</w:t>
      </w:r>
    </w:p>
    <w:p w:rsidR="0040508D" w:rsidRPr="008E071E" w:rsidRDefault="0040508D" w:rsidP="0040508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E071E">
        <w:rPr>
          <w:rFonts w:asciiTheme="minorHAnsi" w:hAnsiTheme="minorHAnsi"/>
          <w:sz w:val="22"/>
          <w:szCs w:val="22"/>
        </w:rPr>
        <w:t>хозяйственной деятельности), сформированным и   утвержденным   в   порядке,</w:t>
      </w:r>
    </w:p>
    <w:p w:rsidR="0040508D" w:rsidRPr="008E071E" w:rsidRDefault="0040508D" w:rsidP="0040508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E071E">
        <w:rPr>
          <w:rFonts w:asciiTheme="minorHAnsi" w:hAnsiTheme="minorHAnsi"/>
          <w:sz w:val="22"/>
          <w:szCs w:val="22"/>
        </w:rPr>
        <w:t>определенном ______________________________________________________________</w:t>
      </w:r>
    </w:p>
    <w:p w:rsidR="0040508D" w:rsidRPr="008E071E" w:rsidRDefault="0040508D" w:rsidP="0040508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E071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40508D" w:rsidRPr="008E071E" w:rsidRDefault="0040508D" w:rsidP="0040508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E071E">
        <w:rPr>
          <w:rFonts w:asciiTheme="minorHAnsi" w:hAnsiTheme="minorHAnsi"/>
          <w:sz w:val="22"/>
          <w:szCs w:val="22"/>
        </w:rPr>
        <w:t>__________________________________________________________________________.</w:t>
      </w:r>
    </w:p>
    <w:p w:rsidR="0040508D" w:rsidRPr="008E071E" w:rsidRDefault="0040508D" w:rsidP="0040508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E071E">
        <w:rPr>
          <w:rFonts w:asciiTheme="minorHAnsi" w:hAnsiTheme="minorHAnsi"/>
          <w:sz w:val="22"/>
          <w:szCs w:val="22"/>
        </w:rPr>
        <w:t xml:space="preserve"> (реквизиты нормативного правового акта Учредителя, определяющего порядок</w:t>
      </w:r>
    </w:p>
    <w:p w:rsidR="0040508D" w:rsidRPr="008E071E" w:rsidRDefault="0040508D" w:rsidP="0040508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E071E">
        <w:rPr>
          <w:rFonts w:asciiTheme="minorHAnsi" w:hAnsiTheme="minorHAnsi"/>
          <w:sz w:val="22"/>
          <w:szCs w:val="22"/>
        </w:rPr>
        <w:t xml:space="preserve">           составления и утверждения плана финансово-хозяйственной</w:t>
      </w:r>
    </w:p>
    <w:p w:rsidR="0040508D" w:rsidRPr="008E071E" w:rsidRDefault="0040508D" w:rsidP="0040508D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E071E">
        <w:rPr>
          <w:rFonts w:asciiTheme="minorHAnsi" w:hAnsiTheme="minorHAnsi"/>
          <w:sz w:val="22"/>
          <w:szCs w:val="22"/>
        </w:rPr>
        <w:t xml:space="preserve">                           деятельности Учреждения)</w:t>
      </w:r>
    </w:p>
    <w:p w:rsidR="0040508D" w:rsidRDefault="0040508D" w:rsidP="0040508D">
      <w:pPr>
        <w:pStyle w:val="ConsPlusNormal"/>
        <w:ind w:firstLine="540"/>
        <w:jc w:val="both"/>
      </w:pPr>
      <w:r w:rsidRPr="00F650E2">
        <w:t>4.3.4. Представлять Учредителю в соответствии с Положением</w:t>
      </w:r>
      <w:r>
        <w:t>:</w:t>
      </w:r>
    </w:p>
    <w:p w:rsidR="0040508D" w:rsidRDefault="0040508D" w:rsidP="0040508D">
      <w:pPr>
        <w:pStyle w:val="ConsPlusNormal"/>
        <w:ind w:firstLine="540"/>
        <w:jc w:val="both"/>
      </w:pPr>
      <w:r>
        <w:t xml:space="preserve">4.3.4.1. </w:t>
      </w:r>
      <w:r w:rsidRPr="007554F7">
        <w:t xml:space="preserve">предварительный отчет </w:t>
      </w:r>
      <w:r>
        <w:t xml:space="preserve">о выполнении </w:t>
      </w:r>
      <w:r w:rsidR="008E071E">
        <w:t xml:space="preserve">муниципального </w:t>
      </w:r>
      <w:r>
        <w:t>задания</w:t>
      </w:r>
      <w:r w:rsidRPr="007554F7">
        <w:t xml:space="preserve">, составленный по форме, предусмотренной для отчета о выполнении </w:t>
      </w:r>
      <w:r w:rsidR="008E071E">
        <w:t xml:space="preserve">муниципального </w:t>
      </w:r>
      <w:r w:rsidRPr="007554F7">
        <w:t xml:space="preserve">задания, в срок до </w:t>
      </w:r>
      <w:r>
        <w:t>«</w:t>
      </w:r>
      <w:r w:rsidRPr="007554F7">
        <w:t>__</w:t>
      </w:r>
      <w:r>
        <w:t>»</w:t>
      </w:r>
      <w:r w:rsidRPr="007554F7">
        <w:t xml:space="preserve"> ______________ 20__ г.</w:t>
      </w:r>
      <w:r>
        <w:t>;</w:t>
      </w:r>
    </w:p>
    <w:p w:rsidR="0040508D" w:rsidRPr="00F650E2" w:rsidRDefault="0040508D" w:rsidP="0040508D">
      <w:pPr>
        <w:pStyle w:val="ConsPlusNormal"/>
        <w:ind w:firstLine="540"/>
        <w:jc w:val="both"/>
      </w:pPr>
      <w:r>
        <w:t xml:space="preserve">4.3.4.2. </w:t>
      </w:r>
      <w:r w:rsidRPr="00F650E2">
        <w:t xml:space="preserve"> отчет о выполнении </w:t>
      </w:r>
      <w:r w:rsidR="008E071E">
        <w:t xml:space="preserve">муниципального </w:t>
      </w:r>
      <w:r w:rsidRPr="00F650E2">
        <w:t xml:space="preserve">задания по форме согласно приложению N 2 к Положению в сроки, установленные </w:t>
      </w:r>
      <w:r w:rsidR="008E071E">
        <w:t xml:space="preserve">муниципальным </w:t>
      </w:r>
      <w:r w:rsidRPr="00F650E2">
        <w:t>заданием.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4.3.5. 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t xml:space="preserve">    4.3.5.1. _____________________________________________________________;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4.3.5.2. _____________________________________________________________.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(иные обязательства при наличии)</w:t>
      </w: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4.4. Учреждение вправе: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4.4.1. Направлять не использованный в 20__ г.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</w:t>
      </w:r>
      <w:r w:rsidR="008E071E">
        <w:t xml:space="preserve"> муниципального района </w:t>
      </w:r>
      <w:r w:rsidRPr="00F650E2">
        <w:t xml:space="preserve"> в соответствии с </w:t>
      </w:r>
      <w:hyperlink w:anchor="P1361" w:history="1">
        <w:r w:rsidRPr="00F650E2">
          <w:t>пунктом 4.3.2</w:t>
        </w:r>
      </w:hyperlink>
      <w:r w:rsidRPr="00F650E2">
        <w:t xml:space="preserve">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bookmarkStart w:id="50" w:name="P1378"/>
      <w:bookmarkEnd w:id="50"/>
      <w:r w:rsidRPr="00F650E2">
        <w:t>4.4.2. Направлять Учредителю предложения по исполнению настоящего Соглашения, в том числе по изменению размера Субсидии.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4.4.3. Обращаться к Учредителю в целях получения разъяснений в связи с исполнением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4.4.4. 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lastRenderedPageBreak/>
        <w:t xml:space="preserve">    4.4.4.1. _____________________________________________________________;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4.4.4.2. _____________________________________________________________.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(иные права при наличии)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jc w:val="center"/>
        <w:outlineLvl w:val="2"/>
      </w:pPr>
      <w:r w:rsidRPr="00F650E2">
        <w:t>V. Ответственность Сторон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t xml:space="preserve">    5.2.1. _______________________________________________________________;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5.2.2. _______________________________________________________________.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(иные положения при наличии)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jc w:val="center"/>
        <w:outlineLvl w:val="2"/>
      </w:pPr>
      <w:r w:rsidRPr="00F650E2">
        <w:t>VI. Иные условия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6.1. Иные условия по настоящему Соглашению: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t xml:space="preserve">    6.1.1. _______________________________________________________________;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6.1.2. _______________________________________________________________.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(иные конкретные условия помимо условий, установленных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настоящей Типовой формой, при наличии)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jc w:val="center"/>
        <w:outlineLvl w:val="2"/>
      </w:pPr>
      <w:r w:rsidRPr="00F650E2">
        <w:t>VII. Заключительные положения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7.1. Расторжение Соглашения осуществляется по соглашению Сторон и оформляется в виде дополнительного соглашения о расторжении настоящего Соглашения &lt;1&gt;, за исключением расторжения Соглашения в одностороннем порядке, предусмотренного пунктом 7.2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--------------------------------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&lt;1&gt; Дополнительное </w:t>
      </w:r>
      <w:hyperlink w:anchor="P1711" w:history="1">
        <w:r w:rsidRPr="00F650E2">
          <w:t>соглашение</w:t>
        </w:r>
      </w:hyperlink>
      <w:r w:rsidRPr="00F650E2">
        <w:t xml:space="preserve"> о расторжении соглашения оформляется согласно приложению 3.1 к Положению.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7.2. Расторжение настоящего Соглашения Учредителем в одностороннем порядке возможно в случаях: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7.2.1. Прекращения деятельности Учреждения при реорганизации или ликвидации.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7.2.2. Нарушения Учреждением условий предоставления субсидии, предусмотренных настоящим Соглашением.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t xml:space="preserve">    7.2.3. _______________________________________________________________.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(указываются иные случаи расторжения Соглашения)</w:t>
      </w: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 xml:space="preserve">7.3. При досрочном прекращении выполнения </w:t>
      </w:r>
      <w:r w:rsidR="008E071E">
        <w:t xml:space="preserve">муниципального </w:t>
      </w:r>
      <w:r w:rsidRPr="00F650E2">
        <w:t xml:space="preserve">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F650E2">
        <w:t>неоказанных</w:t>
      </w:r>
      <w:proofErr w:type="spellEnd"/>
      <w:r w:rsidRPr="00F650E2">
        <w:t xml:space="preserve"> </w:t>
      </w:r>
      <w:proofErr w:type="gramStart"/>
      <w:r w:rsidR="008E071E">
        <w:t xml:space="preserve">муниципальных </w:t>
      </w:r>
      <w:r w:rsidRPr="00F650E2">
        <w:t xml:space="preserve"> услуг</w:t>
      </w:r>
      <w:proofErr w:type="gramEnd"/>
      <w:r w:rsidRPr="00F650E2">
        <w:t xml:space="preserve"> (невыполненных работ), подлежат перечислению Учреждением в бюджет </w:t>
      </w:r>
      <w:r w:rsidR="008E071E">
        <w:t xml:space="preserve">муниципального района </w:t>
      </w:r>
      <w:r w:rsidRPr="00F650E2">
        <w:t>в установленном порядке.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7.4.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</w:t>
      </w:r>
      <w:r w:rsidRPr="00F650E2">
        <w:lastRenderedPageBreak/>
        <w:t>решаются в судебном порядке.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7.5.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17" w:history="1">
        <w:r w:rsidRPr="00F650E2">
          <w:t>пункте 2.2</w:t>
        </w:r>
      </w:hyperlink>
      <w:r w:rsidRPr="00F650E2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bookmarkStart w:id="51" w:name="P1415"/>
      <w:bookmarkEnd w:id="51"/>
      <w:r w:rsidRPr="00F650E2">
        <w:t xml:space="preserve">7.6. Изменение настоящего Соглашения, в том числе в соответствии с положениями </w:t>
      </w:r>
      <w:hyperlink w:anchor="P1349" w:history="1">
        <w:r w:rsidRPr="00F650E2">
          <w:t>пункта 4.2.2</w:t>
        </w:r>
      </w:hyperlink>
      <w:r w:rsidRPr="00F650E2"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7.7. Настоящее Соглашение заключено Сторонами в форме электронного документа в информационной системе управления государственными финансами Брянской области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jc w:val="center"/>
        <w:outlineLvl w:val="2"/>
      </w:pPr>
      <w:bookmarkStart w:id="52" w:name="P1418"/>
      <w:bookmarkEnd w:id="52"/>
      <w:r w:rsidRPr="00F650E2">
        <w:t>VIII. Платежные реквизиты Сторон</w:t>
      </w:r>
    </w:p>
    <w:p w:rsidR="0040508D" w:rsidRPr="00F650E2" w:rsidRDefault="0040508D" w:rsidP="0040508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4422"/>
      </w:tblGrid>
      <w:tr w:rsidR="0040508D" w:rsidRPr="00F650E2" w:rsidTr="0040508D">
        <w:tc>
          <w:tcPr>
            <w:tcW w:w="4620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Учредитель</w:t>
            </w:r>
          </w:p>
        </w:tc>
        <w:tc>
          <w:tcPr>
            <w:tcW w:w="4422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Учреждение</w:t>
            </w:r>
          </w:p>
        </w:tc>
      </w:tr>
      <w:tr w:rsidR="0040508D" w:rsidRPr="00F650E2" w:rsidTr="0040508D">
        <w:tc>
          <w:tcPr>
            <w:tcW w:w="4620" w:type="dxa"/>
          </w:tcPr>
          <w:p w:rsidR="0040508D" w:rsidRPr="00F650E2" w:rsidRDefault="0040508D" w:rsidP="0040508D">
            <w:pPr>
              <w:pStyle w:val="ConsPlusNormal"/>
            </w:pPr>
            <w:r w:rsidRPr="00F650E2">
              <w:t>Наименование Учредителя</w:t>
            </w:r>
          </w:p>
          <w:p w:rsidR="0040508D" w:rsidRPr="00F650E2" w:rsidRDefault="0040508D" w:rsidP="0040508D">
            <w:pPr>
              <w:pStyle w:val="ConsPlusNormal"/>
            </w:pPr>
            <w:r w:rsidRPr="00F650E2">
              <w:t>ОГРН, ОКТМО</w:t>
            </w:r>
          </w:p>
        </w:tc>
        <w:tc>
          <w:tcPr>
            <w:tcW w:w="4422" w:type="dxa"/>
          </w:tcPr>
          <w:p w:rsidR="0040508D" w:rsidRPr="00F650E2" w:rsidRDefault="0040508D" w:rsidP="0040508D">
            <w:pPr>
              <w:pStyle w:val="ConsPlusNormal"/>
            </w:pPr>
            <w:r w:rsidRPr="00F650E2">
              <w:t>Наименование Учреждения</w:t>
            </w:r>
          </w:p>
          <w:p w:rsidR="0040508D" w:rsidRPr="00F650E2" w:rsidRDefault="0040508D" w:rsidP="0040508D">
            <w:pPr>
              <w:pStyle w:val="ConsPlusNormal"/>
            </w:pPr>
            <w:r w:rsidRPr="00F650E2">
              <w:t>ОГРН, ОКТМО</w:t>
            </w:r>
          </w:p>
        </w:tc>
      </w:tr>
      <w:tr w:rsidR="0040508D" w:rsidRPr="00F650E2" w:rsidTr="0040508D">
        <w:tblPrEx>
          <w:tblBorders>
            <w:insideH w:val="nil"/>
          </w:tblBorders>
        </w:tblPrEx>
        <w:tc>
          <w:tcPr>
            <w:tcW w:w="4620" w:type="dxa"/>
            <w:tcBorders>
              <w:bottom w:val="nil"/>
            </w:tcBorders>
          </w:tcPr>
          <w:p w:rsidR="0040508D" w:rsidRPr="00F650E2" w:rsidRDefault="0040508D" w:rsidP="0040508D">
            <w:pPr>
              <w:pStyle w:val="ConsPlusNormal"/>
            </w:pPr>
            <w:r w:rsidRPr="00F650E2">
              <w:t>Место нахождения:</w:t>
            </w:r>
          </w:p>
        </w:tc>
        <w:tc>
          <w:tcPr>
            <w:tcW w:w="4422" w:type="dxa"/>
            <w:tcBorders>
              <w:bottom w:val="nil"/>
            </w:tcBorders>
          </w:tcPr>
          <w:p w:rsidR="0040508D" w:rsidRPr="00F650E2" w:rsidRDefault="0040508D" w:rsidP="0040508D">
            <w:pPr>
              <w:pStyle w:val="ConsPlusNormal"/>
            </w:pPr>
            <w:r w:rsidRPr="00F650E2">
              <w:t>Место нахождения:</w:t>
            </w:r>
          </w:p>
        </w:tc>
      </w:tr>
      <w:tr w:rsidR="0040508D" w:rsidRPr="00F650E2" w:rsidTr="0040508D">
        <w:tblPrEx>
          <w:tblBorders>
            <w:insideH w:val="nil"/>
          </w:tblBorders>
        </w:tblPrEx>
        <w:tc>
          <w:tcPr>
            <w:tcW w:w="4620" w:type="dxa"/>
            <w:tcBorders>
              <w:top w:val="nil"/>
            </w:tcBorders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4422" w:type="dxa"/>
            <w:tcBorders>
              <w:top w:val="nil"/>
            </w:tcBorders>
          </w:tcPr>
          <w:p w:rsidR="0040508D" w:rsidRPr="00F650E2" w:rsidRDefault="0040508D" w:rsidP="0040508D">
            <w:pPr>
              <w:pStyle w:val="ConsPlusNormal"/>
            </w:pPr>
          </w:p>
        </w:tc>
      </w:tr>
      <w:tr w:rsidR="0040508D" w:rsidRPr="00F650E2" w:rsidTr="0040508D">
        <w:tc>
          <w:tcPr>
            <w:tcW w:w="4620" w:type="dxa"/>
          </w:tcPr>
          <w:p w:rsidR="0040508D" w:rsidRPr="00F650E2" w:rsidRDefault="0040508D" w:rsidP="0040508D">
            <w:pPr>
              <w:pStyle w:val="ConsPlusNormal"/>
            </w:pPr>
            <w:r w:rsidRPr="00F650E2">
              <w:t>ИНН/КПП</w:t>
            </w:r>
          </w:p>
        </w:tc>
        <w:tc>
          <w:tcPr>
            <w:tcW w:w="4422" w:type="dxa"/>
          </w:tcPr>
          <w:p w:rsidR="0040508D" w:rsidRPr="00F650E2" w:rsidRDefault="0040508D" w:rsidP="0040508D">
            <w:pPr>
              <w:pStyle w:val="ConsPlusNormal"/>
            </w:pPr>
            <w:r w:rsidRPr="00F650E2">
              <w:t>ИНН/КПП</w:t>
            </w:r>
          </w:p>
        </w:tc>
      </w:tr>
      <w:tr w:rsidR="0040508D" w:rsidRPr="00F650E2" w:rsidTr="0040508D">
        <w:tc>
          <w:tcPr>
            <w:tcW w:w="4620" w:type="dxa"/>
          </w:tcPr>
          <w:p w:rsidR="0040508D" w:rsidRPr="00F650E2" w:rsidRDefault="0040508D" w:rsidP="0040508D">
            <w:pPr>
              <w:pStyle w:val="ConsPlusNormal"/>
            </w:pPr>
            <w:r w:rsidRPr="00F650E2">
              <w:t>Платежные реквизиты:</w:t>
            </w:r>
          </w:p>
        </w:tc>
        <w:tc>
          <w:tcPr>
            <w:tcW w:w="4422" w:type="dxa"/>
          </w:tcPr>
          <w:p w:rsidR="0040508D" w:rsidRPr="00F650E2" w:rsidRDefault="0040508D" w:rsidP="0040508D">
            <w:pPr>
              <w:pStyle w:val="ConsPlusNormal"/>
            </w:pPr>
            <w:r w:rsidRPr="00F650E2">
              <w:t>Платежные реквизиты:</w:t>
            </w:r>
          </w:p>
        </w:tc>
      </w:tr>
    </w:tbl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jc w:val="center"/>
        <w:outlineLvl w:val="2"/>
      </w:pPr>
      <w:r w:rsidRPr="00F650E2">
        <w:t>IX. Подписи Сторон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2202"/>
        <w:gridCol w:w="2238"/>
        <w:gridCol w:w="2520"/>
      </w:tblGrid>
      <w:tr w:rsidR="0040508D" w:rsidRPr="00F650E2" w:rsidTr="0040508D">
        <w:tc>
          <w:tcPr>
            <w:tcW w:w="4302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Учредитель</w:t>
            </w:r>
          </w:p>
        </w:tc>
        <w:tc>
          <w:tcPr>
            <w:tcW w:w="4758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Учреждение</w:t>
            </w:r>
          </w:p>
        </w:tc>
      </w:tr>
      <w:tr w:rsidR="0040508D" w:rsidRPr="00F650E2" w:rsidTr="0040508D">
        <w:tblPrEx>
          <w:tblBorders>
            <w:insideV w:val="none" w:sz="0" w:space="0" w:color="auto"/>
          </w:tblBorders>
        </w:tblPrEx>
        <w:tc>
          <w:tcPr>
            <w:tcW w:w="2100" w:type="dxa"/>
            <w:tcBorders>
              <w:left w:val="single" w:sz="4" w:space="0" w:color="auto"/>
              <w:right w:val="nil"/>
            </w:tcBorders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_______________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(подпись)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</w:p>
          <w:p w:rsidR="0040508D" w:rsidRPr="00F650E2" w:rsidRDefault="0040508D" w:rsidP="0040508D">
            <w:pPr>
              <w:pStyle w:val="ConsPlusNormal"/>
            </w:pPr>
            <w:r w:rsidRPr="00F650E2">
              <w:t>М.П.</w:t>
            </w:r>
          </w:p>
        </w:tc>
        <w:tc>
          <w:tcPr>
            <w:tcW w:w="2202" w:type="dxa"/>
            <w:tcBorders>
              <w:left w:val="nil"/>
              <w:right w:val="single" w:sz="4" w:space="0" w:color="auto"/>
            </w:tcBorders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________________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(Ф.И.О.)</w:t>
            </w:r>
          </w:p>
        </w:tc>
        <w:tc>
          <w:tcPr>
            <w:tcW w:w="2238" w:type="dxa"/>
            <w:tcBorders>
              <w:left w:val="single" w:sz="4" w:space="0" w:color="auto"/>
              <w:right w:val="nil"/>
            </w:tcBorders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________________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(подпись)</w:t>
            </w:r>
          </w:p>
          <w:p w:rsidR="0040508D" w:rsidRPr="00F650E2" w:rsidRDefault="0040508D" w:rsidP="0040508D">
            <w:pPr>
              <w:pStyle w:val="ConsPlusNormal"/>
            </w:pPr>
          </w:p>
          <w:p w:rsidR="0040508D" w:rsidRPr="00F650E2" w:rsidRDefault="0040508D" w:rsidP="0040508D">
            <w:pPr>
              <w:pStyle w:val="ConsPlusNormal"/>
            </w:pPr>
            <w:r w:rsidRPr="00F650E2">
              <w:t>М.П.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_________________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(Ф.И.О.)</w:t>
            </w:r>
          </w:p>
        </w:tc>
      </w:tr>
    </w:tbl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Default="0040508D" w:rsidP="0040508D">
      <w:pPr>
        <w:pStyle w:val="ConsPlusNormal"/>
        <w:jc w:val="right"/>
        <w:outlineLvl w:val="2"/>
      </w:pPr>
    </w:p>
    <w:p w:rsidR="0040508D" w:rsidRDefault="0040508D" w:rsidP="0040508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0508D" w:rsidRPr="00F650E2" w:rsidRDefault="00397245" w:rsidP="00397245">
      <w:pPr>
        <w:pStyle w:val="ConsPlusNormal"/>
        <w:jc w:val="center"/>
        <w:outlineLvl w:val="2"/>
      </w:pPr>
      <w:r>
        <w:lastRenderedPageBreak/>
        <w:t xml:space="preserve">                                                                                                                                       </w:t>
      </w:r>
      <w:r w:rsidR="0040508D" w:rsidRPr="00F650E2">
        <w:t>Приложение N ___</w:t>
      </w:r>
    </w:p>
    <w:p w:rsidR="0040508D" w:rsidRPr="00F650E2" w:rsidRDefault="00397245" w:rsidP="00397245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</w:t>
      </w:r>
      <w:r w:rsidR="0040508D" w:rsidRPr="00F650E2">
        <w:t>к Соглашению</w:t>
      </w:r>
    </w:p>
    <w:p w:rsidR="0040508D" w:rsidRPr="00F650E2" w:rsidRDefault="0040508D" w:rsidP="0040508D">
      <w:pPr>
        <w:pStyle w:val="ConsPlusNormal"/>
        <w:jc w:val="right"/>
      </w:pPr>
      <w:r w:rsidRPr="00F650E2">
        <w:t>от ____________ N ___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jc w:val="center"/>
      </w:pPr>
      <w:bookmarkStart w:id="53" w:name="P1460"/>
      <w:bookmarkEnd w:id="53"/>
      <w:r w:rsidRPr="00F650E2">
        <w:t>Расчет средств Субсидии,</w:t>
      </w:r>
    </w:p>
    <w:p w:rsidR="0040508D" w:rsidRPr="00F650E2" w:rsidRDefault="0040508D" w:rsidP="0040508D">
      <w:pPr>
        <w:pStyle w:val="ConsPlusNormal"/>
        <w:jc w:val="center"/>
      </w:pPr>
      <w:r w:rsidRPr="00F650E2">
        <w:t>подлежащих возврату в бюджет</w:t>
      </w:r>
      <w:r w:rsidR="008E071E">
        <w:t xml:space="preserve"> муниципального района</w:t>
      </w:r>
    </w:p>
    <w:p w:rsidR="0040508D" w:rsidRPr="00F650E2" w:rsidRDefault="0040508D" w:rsidP="0040508D">
      <w:pPr>
        <w:pStyle w:val="ConsPlusNormal"/>
        <w:jc w:val="center"/>
      </w:pPr>
      <w:r w:rsidRPr="00F650E2">
        <w:t>на 1 января 20__ г.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nformat"/>
        <w:jc w:val="both"/>
      </w:pPr>
      <w:r w:rsidRPr="00F650E2">
        <w:t>Наименование Учредителя ___________________________________________________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Наименование Учреждения ___________________________________________________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sectPr w:rsidR="0040508D" w:rsidRPr="00F650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136"/>
        <w:gridCol w:w="854"/>
        <w:gridCol w:w="1189"/>
        <w:gridCol w:w="1189"/>
        <w:gridCol w:w="1192"/>
        <w:gridCol w:w="1189"/>
        <w:gridCol w:w="1192"/>
        <w:gridCol w:w="1135"/>
        <w:gridCol w:w="1135"/>
        <w:gridCol w:w="701"/>
        <w:gridCol w:w="1042"/>
        <w:gridCol w:w="1468"/>
        <w:gridCol w:w="1066"/>
      </w:tblGrid>
      <w:tr w:rsidR="0040508D" w:rsidRPr="00F650E2" w:rsidTr="0040508D">
        <w:tc>
          <w:tcPr>
            <w:tcW w:w="489" w:type="dxa"/>
            <w:vMerge w:val="restart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lastRenderedPageBreak/>
              <w:t>N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п/п</w:t>
            </w:r>
          </w:p>
        </w:tc>
        <w:tc>
          <w:tcPr>
            <w:tcW w:w="7941" w:type="dxa"/>
            <w:gridSpan w:val="7"/>
          </w:tcPr>
          <w:p w:rsidR="0040508D" w:rsidRPr="00F650E2" w:rsidRDefault="008E071E" w:rsidP="0040508D">
            <w:pPr>
              <w:pStyle w:val="ConsPlusNormal"/>
              <w:jc w:val="center"/>
            </w:pPr>
            <w:r>
              <w:t xml:space="preserve">Муниципальная </w:t>
            </w:r>
            <w:r w:rsidR="0040508D" w:rsidRPr="00F650E2">
              <w:t>услуга или работа</w:t>
            </w:r>
          </w:p>
        </w:tc>
        <w:tc>
          <w:tcPr>
            <w:tcW w:w="4013" w:type="dxa"/>
            <w:gridSpan w:val="4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Показатель, характеризующий объем не</w:t>
            </w:r>
            <w:r w:rsidR="008E071E">
              <w:t xml:space="preserve"> </w:t>
            </w:r>
            <w:r w:rsidRPr="00F650E2">
              <w:t xml:space="preserve">оказанных </w:t>
            </w:r>
            <w:r w:rsidR="008E071E">
              <w:t xml:space="preserve">муниципальных </w:t>
            </w:r>
            <w:r w:rsidRPr="00F650E2">
              <w:t>услуг и невыполненных работ</w:t>
            </w:r>
          </w:p>
        </w:tc>
        <w:tc>
          <w:tcPr>
            <w:tcW w:w="1468" w:type="dxa"/>
            <w:vMerge w:val="restart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 xml:space="preserve">Нормативные затраты на оказание единицы показателя, характеризующего объем </w:t>
            </w:r>
            <w:r w:rsidR="008E071E">
              <w:t xml:space="preserve">муниципальной </w:t>
            </w:r>
            <w:r w:rsidRPr="00F650E2">
              <w:t>услуги или работы, рублей</w:t>
            </w:r>
          </w:p>
        </w:tc>
        <w:tc>
          <w:tcPr>
            <w:tcW w:w="1066" w:type="dxa"/>
            <w:vMerge w:val="restart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 xml:space="preserve">Объем остатка Субсидии, подлежащий возврату </w:t>
            </w:r>
            <w:proofErr w:type="gramStart"/>
            <w:r w:rsidRPr="00F650E2">
              <w:t>в  бюджет</w:t>
            </w:r>
            <w:proofErr w:type="gramEnd"/>
            <w:r w:rsidR="008E071E">
              <w:t xml:space="preserve"> муниципального района </w:t>
            </w:r>
            <w:r w:rsidRPr="00F650E2">
              <w:t>, рублей</w:t>
            </w:r>
          </w:p>
        </w:tc>
      </w:tr>
      <w:tr w:rsidR="0040508D" w:rsidRPr="00F650E2" w:rsidTr="0040508D">
        <w:tc>
          <w:tcPr>
            <w:tcW w:w="489" w:type="dxa"/>
            <w:vMerge/>
          </w:tcPr>
          <w:p w:rsidR="0040508D" w:rsidRPr="00F650E2" w:rsidRDefault="0040508D" w:rsidP="0040508D"/>
        </w:tc>
        <w:tc>
          <w:tcPr>
            <w:tcW w:w="1136" w:type="dxa"/>
            <w:vMerge w:val="restart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 xml:space="preserve">уникальный номер реестровой записи </w:t>
            </w:r>
            <w:hyperlink w:anchor="P1539" w:history="1">
              <w:r w:rsidRPr="00F650E2">
                <w:t>&lt;*&gt;</w:t>
              </w:r>
            </w:hyperlink>
          </w:p>
        </w:tc>
        <w:tc>
          <w:tcPr>
            <w:tcW w:w="854" w:type="dxa"/>
            <w:vMerge w:val="restart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наименование</w:t>
            </w:r>
          </w:p>
        </w:tc>
        <w:tc>
          <w:tcPr>
            <w:tcW w:w="3570" w:type="dxa"/>
            <w:gridSpan w:val="3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 xml:space="preserve">показатель, характеризующий содержание </w:t>
            </w:r>
            <w:r w:rsidR="008E071E">
              <w:t xml:space="preserve">муниципальной </w:t>
            </w:r>
            <w:r w:rsidRPr="00F650E2">
              <w:t>услуги (работы)</w:t>
            </w:r>
          </w:p>
        </w:tc>
        <w:tc>
          <w:tcPr>
            <w:tcW w:w="2381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 xml:space="preserve">показатель, характеризующий условия (формы) оказания </w:t>
            </w:r>
            <w:r w:rsidR="008E071E">
              <w:t xml:space="preserve">муниципальной </w:t>
            </w:r>
            <w:r w:rsidRPr="00F650E2">
              <w:t>услуги (выполнения работы)</w:t>
            </w:r>
          </w:p>
        </w:tc>
        <w:tc>
          <w:tcPr>
            <w:tcW w:w="1135" w:type="dxa"/>
            <w:vMerge w:val="restart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наименование</w:t>
            </w:r>
          </w:p>
        </w:tc>
        <w:tc>
          <w:tcPr>
            <w:tcW w:w="1836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единица измерения</w:t>
            </w:r>
          </w:p>
        </w:tc>
        <w:tc>
          <w:tcPr>
            <w:tcW w:w="1042" w:type="dxa"/>
            <w:vMerge w:val="restart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отклонение, превышающее допустимое (возможное) значение</w:t>
            </w:r>
          </w:p>
        </w:tc>
        <w:tc>
          <w:tcPr>
            <w:tcW w:w="1468" w:type="dxa"/>
            <w:vMerge/>
          </w:tcPr>
          <w:p w:rsidR="0040508D" w:rsidRPr="00F650E2" w:rsidRDefault="0040508D" w:rsidP="0040508D"/>
        </w:tc>
        <w:tc>
          <w:tcPr>
            <w:tcW w:w="1066" w:type="dxa"/>
            <w:vMerge/>
          </w:tcPr>
          <w:p w:rsidR="0040508D" w:rsidRPr="00F650E2" w:rsidRDefault="0040508D" w:rsidP="0040508D"/>
        </w:tc>
      </w:tr>
      <w:tr w:rsidR="0040508D" w:rsidRPr="00F650E2" w:rsidTr="0040508D">
        <w:tc>
          <w:tcPr>
            <w:tcW w:w="489" w:type="dxa"/>
            <w:vMerge/>
          </w:tcPr>
          <w:p w:rsidR="0040508D" w:rsidRPr="00F650E2" w:rsidRDefault="0040508D" w:rsidP="0040508D"/>
        </w:tc>
        <w:tc>
          <w:tcPr>
            <w:tcW w:w="1136" w:type="dxa"/>
            <w:vMerge/>
          </w:tcPr>
          <w:p w:rsidR="0040508D" w:rsidRPr="00F650E2" w:rsidRDefault="0040508D" w:rsidP="0040508D"/>
        </w:tc>
        <w:tc>
          <w:tcPr>
            <w:tcW w:w="854" w:type="dxa"/>
            <w:vMerge/>
          </w:tcPr>
          <w:p w:rsidR="0040508D" w:rsidRPr="00F650E2" w:rsidRDefault="0040508D" w:rsidP="0040508D"/>
        </w:tc>
        <w:tc>
          <w:tcPr>
            <w:tcW w:w="1189" w:type="dxa"/>
            <w:vAlign w:val="center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(наименование показателя)</w:t>
            </w:r>
          </w:p>
        </w:tc>
        <w:tc>
          <w:tcPr>
            <w:tcW w:w="1189" w:type="dxa"/>
            <w:vAlign w:val="center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(наименование показателя)</w:t>
            </w:r>
          </w:p>
        </w:tc>
        <w:tc>
          <w:tcPr>
            <w:tcW w:w="1192" w:type="dxa"/>
            <w:vAlign w:val="center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(наименование показателя)</w:t>
            </w:r>
          </w:p>
        </w:tc>
        <w:tc>
          <w:tcPr>
            <w:tcW w:w="1189" w:type="dxa"/>
            <w:vAlign w:val="center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(наименование показателя)</w:t>
            </w:r>
          </w:p>
        </w:tc>
        <w:tc>
          <w:tcPr>
            <w:tcW w:w="1192" w:type="dxa"/>
            <w:vAlign w:val="center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(наименование показателя)</w:t>
            </w:r>
          </w:p>
        </w:tc>
        <w:tc>
          <w:tcPr>
            <w:tcW w:w="1135" w:type="dxa"/>
            <w:vMerge/>
          </w:tcPr>
          <w:p w:rsidR="0040508D" w:rsidRPr="00F650E2" w:rsidRDefault="0040508D" w:rsidP="0040508D"/>
        </w:tc>
        <w:tc>
          <w:tcPr>
            <w:tcW w:w="1135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наименование</w:t>
            </w:r>
          </w:p>
        </w:tc>
        <w:tc>
          <w:tcPr>
            <w:tcW w:w="701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 xml:space="preserve">код по </w:t>
            </w:r>
            <w:hyperlink r:id="rId21" w:history="1">
              <w:r w:rsidRPr="00F650E2">
                <w:t>ОКЕИ</w:t>
              </w:r>
            </w:hyperlink>
          </w:p>
        </w:tc>
        <w:tc>
          <w:tcPr>
            <w:tcW w:w="1042" w:type="dxa"/>
            <w:vMerge/>
          </w:tcPr>
          <w:p w:rsidR="0040508D" w:rsidRPr="00F650E2" w:rsidRDefault="0040508D" w:rsidP="0040508D"/>
        </w:tc>
        <w:tc>
          <w:tcPr>
            <w:tcW w:w="1468" w:type="dxa"/>
            <w:vMerge/>
          </w:tcPr>
          <w:p w:rsidR="0040508D" w:rsidRPr="00F650E2" w:rsidRDefault="0040508D" w:rsidP="0040508D"/>
        </w:tc>
        <w:tc>
          <w:tcPr>
            <w:tcW w:w="1066" w:type="dxa"/>
            <w:vMerge/>
          </w:tcPr>
          <w:p w:rsidR="0040508D" w:rsidRPr="00F650E2" w:rsidRDefault="0040508D" w:rsidP="0040508D"/>
        </w:tc>
      </w:tr>
      <w:tr w:rsidR="0040508D" w:rsidRPr="00F650E2" w:rsidTr="0040508D">
        <w:tc>
          <w:tcPr>
            <w:tcW w:w="489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1</w:t>
            </w:r>
          </w:p>
        </w:tc>
        <w:tc>
          <w:tcPr>
            <w:tcW w:w="1136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2</w:t>
            </w:r>
          </w:p>
        </w:tc>
        <w:tc>
          <w:tcPr>
            <w:tcW w:w="854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3</w:t>
            </w:r>
          </w:p>
        </w:tc>
        <w:tc>
          <w:tcPr>
            <w:tcW w:w="1189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4</w:t>
            </w:r>
          </w:p>
        </w:tc>
        <w:tc>
          <w:tcPr>
            <w:tcW w:w="1189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5</w:t>
            </w:r>
          </w:p>
        </w:tc>
        <w:tc>
          <w:tcPr>
            <w:tcW w:w="1192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6</w:t>
            </w:r>
          </w:p>
        </w:tc>
        <w:tc>
          <w:tcPr>
            <w:tcW w:w="1189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7</w:t>
            </w:r>
          </w:p>
        </w:tc>
        <w:tc>
          <w:tcPr>
            <w:tcW w:w="1192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8</w:t>
            </w:r>
          </w:p>
        </w:tc>
        <w:tc>
          <w:tcPr>
            <w:tcW w:w="1135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9</w:t>
            </w:r>
          </w:p>
        </w:tc>
        <w:tc>
          <w:tcPr>
            <w:tcW w:w="1135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10</w:t>
            </w:r>
          </w:p>
        </w:tc>
        <w:tc>
          <w:tcPr>
            <w:tcW w:w="701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11</w:t>
            </w:r>
          </w:p>
        </w:tc>
        <w:tc>
          <w:tcPr>
            <w:tcW w:w="1042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12</w:t>
            </w:r>
          </w:p>
        </w:tc>
        <w:tc>
          <w:tcPr>
            <w:tcW w:w="1468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13</w:t>
            </w:r>
          </w:p>
        </w:tc>
        <w:tc>
          <w:tcPr>
            <w:tcW w:w="1066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14</w:t>
            </w:r>
          </w:p>
        </w:tc>
      </w:tr>
      <w:tr w:rsidR="0040508D" w:rsidRPr="00F650E2" w:rsidTr="0040508D">
        <w:tc>
          <w:tcPr>
            <w:tcW w:w="14977" w:type="dxa"/>
            <w:gridSpan w:val="14"/>
          </w:tcPr>
          <w:p w:rsidR="0040508D" w:rsidRPr="00F650E2" w:rsidRDefault="008E071E" w:rsidP="0040508D">
            <w:pPr>
              <w:pStyle w:val="ConsPlusNormal"/>
            </w:pPr>
            <w:r>
              <w:t xml:space="preserve">Муниципальные </w:t>
            </w:r>
            <w:r w:rsidR="0040508D" w:rsidRPr="00F650E2">
              <w:t>услуги</w:t>
            </w:r>
          </w:p>
        </w:tc>
      </w:tr>
      <w:tr w:rsidR="0040508D" w:rsidRPr="00F650E2" w:rsidTr="0040508D">
        <w:tc>
          <w:tcPr>
            <w:tcW w:w="489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36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854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89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89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92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89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92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35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35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701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042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468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066" w:type="dxa"/>
          </w:tcPr>
          <w:p w:rsidR="0040508D" w:rsidRPr="00F650E2" w:rsidRDefault="0040508D" w:rsidP="0040508D">
            <w:pPr>
              <w:pStyle w:val="ConsPlusNormal"/>
            </w:pPr>
          </w:p>
        </w:tc>
      </w:tr>
      <w:tr w:rsidR="0040508D" w:rsidRPr="00F650E2" w:rsidTr="0040508D">
        <w:tc>
          <w:tcPr>
            <w:tcW w:w="14977" w:type="dxa"/>
            <w:gridSpan w:val="14"/>
          </w:tcPr>
          <w:p w:rsidR="0040508D" w:rsidRPr="00F650E2" w:rsidRDefault="0040508D" w:rsidP="0040508D">
            <w:pPr>
              <w:pStyle w:val="ConsPlusNormal"/>
            </w:pPr>
            <w:r w:rsidRPr="00F650E2">
              <w:t>Работы</w:t>
            </w:r>
          </w:p>
        </w:tc>
      </w:tr>
      <w:tr w:rsidR="0040508D" w:rsidRPr="00F650E2" w:rsidTr="0040508D">
        <w:tc>
          <w:tcPr>
            <w:tcW w:w="489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36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2043" w:type="dxa"/>
            <w:gridSpan w:val="2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89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92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89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92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35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135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701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042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468" w:type="dxa"/>
          </w:tcPr>
          <w:p w:rsidR="0040508D" w:rsidRPr="00F650E2" w:rsidRDefault="0040508D" w:rsidP="0040508D">
            <w:pPr>
              <w:pStyle w:val="ConsPlusNormal"/>
            </w:pPr>
          </w:p>
        </w:tc>
        <w:tc>
          <w:tcPr>
            <w:tcW w:w="1066" w:type="dxa"/>
          </w:tcPr>
          <w:p w:rsidR="0040508D" w:rsidRPr="00F650E2" w:rsidRDefault="0040508D" w:rsidP="0040508D">
            <w:pPr>
              <w:pStyle w:val="ConsPlusNormal"/>
            </w:pPr>
          </w:p>
        </w:tc>
      </w:tr>
      <w:tr w:rsidR="0040508D" w:rsidRPr="00F650E2" w:rsidTr="0040508D">
        <w:tc>
          <w:tcPr>
            <w:tcW w:w="13911" w:type="dxa"/>
            <w:gridSpan w:val="13"/>
          </w:tcPr>
          <w:p w:rsidR="0040508D" w:rsidRPr="00F650E2" w:rsidRDefault="0040508D" w:rsidP="0040508D">
            <w:pPr>
              <w:pStyle w:val="ConsPlusNormal"/>
            </w:pPr>
            <w:r w:rsidRPr="00F650E2">
              <w:t>Итого</w:t>
            </w:r>
          </w:p>
        </w:tc>
        <w:tc>
          <w:tcPr>
            <w:tcW w:w="1066" w:type="dxa"/>
          </w:tcPr>
          <w:p w:rsidR="0040508D" w:rsidRPr="00F650E2" w:rsidRDefault="0040508D" w:rsidP="0040508D">
            <w:pPr>
              <w:pStyle w:val="ConsPlusNormal"/>
            </w:pPr>
          </w:p>
        </w:tc>
      </w:tr>
    </w:tbl>
    <w:p w:rsidR="0040508D" w:rsidRDefault="0040508D" w:rsidP="0040508D">
      <w:pPr>
        <w:rPr>
          <w:rFonts w:ascii="Calibri" w:eastAsia="Times New Roman" w:hAnsi="Calibri" w:cs="Calibri"/>
          <w:szCs w:val="20"/>
          <w:lang w:eastAsia="ru-RU"/>
        </w:rPr>
      </w:pPr>
    </w:p>
    <w:p w:rsidR="00BC78D2" w:rsidRPr="00F650E2" w:rsidRDefault="00BC78D2" w:rsidP="00BC78D2">
      <w:pPr>
        <w:pStyle w:val="ConsPlusNormal"/>
        <w:ind w:firstLine="540"/>
        <w:jc w:val="both"/>
      </w:pPr>
      <w:r w:rsidRPr="00F650E2">
        <w:t>--------------------------------</w:t>
      </w:r>
    </w:p>
    <w:p w:rsidR="00BC78D2" w:rsidRPr="00F650E2" w:rsidRDefault="00BC78D2" w:rsidP="00BC78D2">
      <w:pPr>
        <w:pStyle w:val="ConsPlusNormal"/>
        <w:spacing w:before="220"/>
        <w:ind w:firstLine="540"/>
        <w:jc w:val="both"/>
      </w:pPr>
      <w:bookmarkStart w:id="54" w:name="P1539"/>
      <w:bookmarkEnd w:id="54"/>
      <w:r w:rsidRPr="00F650E2">
        <w:t xml:space="preserve">&lt;*&gt; Указывается при оказании </w:t>
      </w:r>
      <w:r>
        <w:t xml:space="preserve">муниципальной </w:t>
      </w:r>
      <w:r w:rsidRPr="00F650E2">
        <w:t>услуги (выполнении работы), включенной в базовый (отраслевой) перечень (классификатор) муниципальных услуг и работ.</w:t>
      </w:r>
    </w:p>
    <w:p w:rsidR="00BC78D2" w:rsidRPr="00BC78D2" w:rsidRDefault="00BC78D2" w:rsidP="00BC78D2"/>
    <w:p w:rsidR="00BC78D2" w:rsidRPr="00BC78D2" w:rsidRDefault="00BC78D2" w:rsidP="00BC78D2"/>
    <w:p w:rsidR="00BC78D2" w:rsidRPr="00BC78D2" w:rsidRDefault="00BC78D2" w:rsidP="00BC78D2">
      <w:pPr>
        <w:tabs>
          <w:tab w:val="left" w:pos="2175"/>
        </w:tabs>
        <w:sectPr w:rsidR="00BC78D2" w:rsidRPr="00BC78D2" w:rsidSect="00BC78D2">
          <w:pgSz w:w="16838" w:h="11905" w:orient="landscape"/>
          <w:pgMar w:top="1276" w:right="1134" w:bottom="850" w:left="1134" w:header="0" w:footer="0" w:gutter="0"/>
          <w:cols w:space="720"/>
        </w:sect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ab/>
      </w:r>
    </w:p>
    <w:p w:rsidR="0040508D" w:rsidRPr="00F650E2" w:rsidRDefault="0040508D" w:rsidP="0040508D">
      <w:pPr>
        <w:pStyle w:val="ConsPlusNormal"/>
        <w:jc w:val="center"/>
        <w:outlineLvl w:val="2"/>
      </w:pPr>
      <w:r w:rsidRPr="00F650E2">
        <w:lastRenderedPageBreak/>
        <w:t>Дополнительное соглашение</w:t>
      </w:r>
    </w:p>
    <w:p w:rsidR="0040508D" w:rsidRPr="00F650E2" w:rsidRDefault="0040508D" w:rsidP="0040508D">
      <w:pPr>
        <w:pStyle w:val="ConsPlusNormal"/>
        <w:jc w:val="center"/>
      </w:pPr>
      <w:r w:rsidRPr="00F650E2">
        <w:t>к Соглашению о предоставлении субсидии</w:t>
      </w:r>
    </w:p>
    <w:p w:rsidR="0040508D" w:rsidRPr="00F650E2" w:rsidRDefault="0040508D" w:rsidP="0040508D">
      <w:pPr>
        <w:pStyle w:val="ConsPlusNormal"/>
        <w:jc w:val="center"/>
      </w:pPr>
      <w:r w:rsidRPr="00F650E2">
        <w:t xml:space="preserve">из бюджета </w:t>
      </w:r>
      <w:r w:rsidR="000B5E5C">
        <w:t xml:space="preserve">муниципального </w:t>
      </w:r>
      <w:proofErr w:type="gramStart"/>
      <w:r w:rsidR="000B5E5C">
        <w:t xml:space="preserve">района </w:t>
      </w:r>
      <w:r w:rsidRPr="00F650E2">
        <w:t xml:space="preserve"> бюджетному</w:t>
      </w:r>
      <w:proofErr w:type="gramEnd"/>
    </w:p>
    <w:p w:rsidR="0040508D" w:rsidRPr="00F650E2" w:rsidRDefault="0040508D" w:rsidP="0040508D">
      <w:pPr>
        <w:pStyle w:val="ConsPlusNormal"/>
        <w:jc w:val="center"/>
      </w:pPr>
      <w:r w:rsidRPr="00F650E2">
        <w:t>учреждению на финансовое</w:t>
      </w:r>
      <w:r w:rsidR="000B5E5C">
        <w:t xml:space="preserve"> </w:t>
      </w:r>
      <w:r w:rsidRPr="00F650E2">
        <w:t xml:space="preserve">обеспечение выполнения </w:t>
      </w:r>
      <w:r w:rsidR="000B5E5C">
        <w:t xml:space="preserve">муниципального </w:t>
      </w:r>
      <w:r w:rsidRPr="00F650E2">
        <w:t xml:space="preserve">задания на оказание </w:t>
      </w:r>
      <w:r w:rsidR="000B5E5C">
        <w:t xml:space="preserve">муниципальных </w:t>
      </w:r>
      <w:r w:rsidRPr="00F650E2">
        <w:t>услуг</w:t>
      </w:r>
      <w:r w:rsidR="000B5E5C">
        <w:t xml:space="preserve"> </w:t>
      </w:r>
      <w:r w:rsidRPr="00F650E2">
        <w:t>(выполнение работ)</w:t>
      </w:r>
    </w:p>
    <w:p w:rsidR="0040508D" w:rsidRPr="00F650E2" w:rsidRDefault="0040508D" w:rsidP="0040508D">
      <w:pPr>
        <w:pStyle w:val="ConsPlusNormal"/>
        <w:jc w:val="center"/>
      </w:pPr>
      <w:r w:rsidRPr="00F650E2">
        <w:t>от "__" _______ N ___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>г. ________________________                   "__" ________________ 20__ г.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(место заключения                             </w:t>
      </w:r>
      <w:proofErr w:type="gramStart"/>
      <w:r w:rsidRPr="00F650E2">
        <w:t xml:space="preserve">   (</w:t>
      </w:r>
      <w:proofErr w:type="gramEnd"/>
      <w:r w:rsidRPr="00F650E2">
        <w:t>дата заключения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дополнительного </w:t>
      </w:r>
      <w:proofErr w:type="gramStart"/>
      <w:r w:rsidRPr="00F650E2">
        <w:t xml:space="preserve">соглашения)   </w:t>
      </w:r>
      <w:proofErr w:type="gramEnd"/>
      <w:r w:rsidRPr="00F650E2">
        <w:t xml:space="preserve">                  дополнительного соглашения)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                                  N 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        (номер дополнительного соглашения)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(наименование исполнительного органа </w:t>
      </w:r>
      <w:r w:rsidR="000B5E5C">
        <w:t xml:space="preserve">муниципальной </w:t>
      </w:r>
      <w:r w:rsidRPr="00F650E2">
        <w:t>власти,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осуществляющего функции и полномочия учредителя в отношении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</w:t>
      </w:r>
      <w:r w:rsidR="000B5E5C">
        <w:t xml:space="preserve">муниципального </w:t>
      </w:r>
      <w:r w:rsidRPr="00F650E2">
        <w:t>бюджетного учреждения)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которому как получателю средств       бюджета </w:t>
      </w:r>
      <w:r w:rsidR="000B5E5C">
        <w:t xml:space="preserve">муниципального района </w:t>
      </w:r>
      <w:r w:rsidRPr="00F650E2">
        <w:t xml:space="preserve">  доведены   лимиты</w:t>
      </w:r>
      <w:r w:rsidR="000B5E5C">
        <w:t xml:space="preserve"> </w:t>
      </w:r>
      <w:r w:rsidRPr="00F650E2">
        <w:t xml:space="preserve">бюджетных обязательств на предоставление субсидий </w:t>
      </w:r>
      <w:r w:rsidR="000B5E5C">
        <w:t xml:space="preserve">муниципальным </w:t>
      </w:r>
      <w:proofErr w:type="gramStart"/>
      <w:r w:rsidRPr="00F650E2">
        <w:t>бюджетным</w:t>
      </w:r>
      <w:r w:rsidR="000B5E5C">
        <w:t xml:space="preserve"> </w:t>
      </w:r>
      <w:r w:rsidRPr="00F650E2">
        <w:t xml:space="preserve"> учреждениям</w:t>
      </w:r>
      <w:proofErr w:type="gramEnd"/>
      <w:r w:rsidRPr="00F650E2">
        <w:t xml:space="preserve">  на    финансовое   обеспечение   выполнения   ими</w:t>
      </w:r>
      <w:r w:rsidR="000B5E5C">
        <w:t xml:space="preserve"> муниципального </w:t>
      </w:r>
      <w:r w:rsidRPr="00F650E2">
        <w:t xml:space="preserve">задания на оказание   </w:t>
      </w:r>
      <w:r w:rsidR="000B5E5C">
        <w:t xml:space="preserve">муниципальных </w:t>
      </w:r>
      <w:r w:rsidRPr="00F650E2">
        <w:t xml:space="preserve">   услуг  (выполнение</w:t>
      </w:r>
      <w:r w:rsidR="000B5E5C">
        <w:t xml:space="preserve"> </w:t>
      </w:r>
      <w:r w:rsidRPr="00F650E2">
        <w:t>работ), именуемый в дальнейшем "Учредитель", в лице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(наименование должности руководителя Учредителя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(фамилия, имя, отчество</w:t>
      </w:r>
      <w:r w:rsidRPr="00000430">
        <w:t xml:space="preserve"> (</w:t>
      </w:r>
      <w:r>
        <w:t>при наличии)</w:t>
      </w:r>
      <w:r w:rsidRPr="00F650E2">
        <w:t xml:space="preserve"> руководителя Учредителя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действующего на основании 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(положение об исполнительном органе </w:t>
      </w:r>
      <w:r w:rsidR="000B5E5C">
        <w:t xml:space="preserve">муниципальной </w:t>
      </w:r>
      <w:r w:rsidRPr="00F650E2">
        <w:t>власти, доверенность,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приказ или иной документ, удостоверяющий полномочия)</w:t>
      </w:r>
    </w:p>
    <w:p w:rsidR="0040508D" w:rsidRPr="00F650E2" w:rsidRDefault="0040508D" w:rsidP="0040508D">
      <w:pPr>
        <w:pStyle w:val="ConsPlusNonformat"/>
        <w:jc w:val="both"/>
      </w:pPr>
      <w:r w:rsidRPr="00F650E2">
        <w:t>с одной стороны, и ________________________________________________________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(наименование </w:t>
      </w:r>
      <w:r w:rsidR="000B5E5C">
        <w:t xml:space="preserve">муниципального </w:t>
      </w:r>
      <w:r w:rsidRPr="00F650E2">
        <w:t>бюджетного учреждения)</w:t>
      </w:r>
    </w:p>
    <w:p w:rsidR="0040508D" w:rsidRPr="00F650E2" w:rsidRDefault="0040508D" w:rsidP="0040508D">
      <w:pPr>
        <w:pStyle w:val="ConsPlusNonformat"/>
        <w:jc w:val="both"/>
      </w:pPr>
      <w:r w:rsidRPr="00F650E2">
        <w:t>именуемое в дальнейшем "Учреждение", в лице 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(наименование должности руководителя Учреждения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(фамилия, имя, отчество</w:t>
      </w:r>
      <w:r>
        <w:t xml:space="preserve"> (при наличии)</w:t>
      </w:r>
      <w:r w:rsidRPr="00F650E2">
        <w:t xml:space="preserve"> руководителя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Учреждения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действующего на основании 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(устав Учреждения или иной уполномочивающий документ)</w:t>
      </w:r>
    </w:p>
    <w:p w:rsidR="0040508D" w:rsidRPr="00F650E2" w:rsidRDefault="0040508D" w:rsidP="0040508D">
      <w:pPr>
        <w:pStyle w:val="ConsPlusNormal"/>
        <w:jc w:val="both"/>
      </w:pPr>
      <w:r w:rsidRPr="00F650E2">
        <w:t xml:space="preserve">с другой стороны, далее именуемые "Стороны", в соответствии с </w:t>
      </w:r>
      <w:hyperlink w:anchor="P1415" w:history="1">
        <w:r w:rsidRPr="00F650E2">
          <w:t>пунктом 7.6</w:t>
        </w:r>
      </w:hyperlink>
      <w:r w:rsidRPr="00F650E2">
        <w:t xml:space="preserve"> Соглашения о предоставлении субсидии из бюджета </w:t>
      </w:r>
      <w:r w:rsidR="000B5E5C">
        <w:t xml:space="preserve">муниципального района  муниципальному </w:t>
      </w:r>
      <w:r w:rsidRPr="00F650E2">
        <w:t xml:space="preserve"> бюджетному учреждению на финансовое обеспечение выполнения </w:t>
      </w:r>
      <w:r w:rsidR="000B5E5C">
        <w:t xml:space="preserve">муниципального </w:t>
      </w:r>
      <w:r w:rsidRPr="00F650E2">
        <w:t xml:space="preserve">задания на оказание </w:t>
      </w:r>
      <w:r w:rsidR="000B5E5C">
        <w:t xml:space="preserve">муниципальных </w:t>
      </w:r>
      <w:r w:rsidRPr="00F650E2">
        <w:t>услуг (выполнение работ) от "__" ________________ N ____ (далее - Соглашение) заключили настоящее Дополнительное соглашение к Соглашению о нижеследующем.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1. Внести в Соглашение следующие изменения:</w:t>
      </w:r>
    </w:p>
    <w:p w:rsidR="0040508D" w:rsidRPr="00F650E2" w:rsidRDefault="0040508D" w:rsidP="0040508D">
      <w:pPr>
        <w:pStyle w:val="ConsPlusNonformat"/>
        <w:spacing w:before="200"/>
        <w:jc w:val="both"/>
      </w:pPr>
      <w:r w:rsidRPr="00F650E2">
        <w:t xml:space="preserve">    1.1. _________________________________________________________________;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1.2. _________________________________________________________________.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(приводятся пункты и (или) разделы Соглашения, в которые вносятся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изменения, а также описание вносимых изменений)</w:t>
      </w:r>
    </w:p>
    <w:p w:rsidR="0040508D" w:rsidRPr="00F650E2" w:rsidRDefault="0040508D" w:rsidP="0040508D">
      <w:pPr>
        <w:pStyle w:val="ConsPlusNormal"/>
        <w:ind w:firstLine="540"/>
        <w:jc w:val="both"/>
      </w:pPr>
      <w:r w:rsidRPr="00F650E2">
        <w:t>2. Настоящее Дополнительное соглашение является неотъемлемой частью Соглашения.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 xml:space="preserve">3. Настоящее Дополнительное соглашение вступает в силу с даты его подписания лицами, </w:t>
      </w:r>
      <w:r w:rsidRPr="00F650E2">
        <w:lastRenderedPageBreak/>
        <w:t>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4. Условия Соглашения, не затронутые настоящим Дополнительным соглашением, остаются неизменными.</w:t>
      </w:r>
    </w:p>
    <w:p w:rsidR="0040508D" w:rsidRPr="00F650E2" w:rsidRDefault="0040508D" w:rsidP="0040508D">
      <w:pPr>
        <w:pStyle w:val="ConsPlusNormal"/>
        <w:spacing w:before="220"/>
        <w:ind w:firstLine="540"/>
        <w:jc w:val="both"/>
      </w:pPr>
      <w:r w:rsidRPr="00F650E2">
        <w:t>5. Настоящее Дополнительное соглашение заключено Сторонами в форме электронного документа в информационной системе управления государственными финансами Брянской области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jc w:val="center"/>
      </w:pPr>
      <w:r w:rsidRPr="00F650E2">
        <w:t>Подписи Сторон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2334"/>
        <w:gridCol w:w="2226"/>
        <w:gridCol w:w="2400"/>
      </w:tblGrid>
      <w:tr w:rsidR="0040508D" w:rsidRPr="00F650E2" w:rsidTr="0040508D">
        <w:tc>
          <w:tcPr>
            <w:tcW w:w="4434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Учредитель</w:t>
            </w:r>
          </w:p>
        </w:tc>
        <w:tc>
          <w:tcPr>
            <w:tcW w:w="4626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Учреждение</w:t>
            </w:r>
          </w:p>
        </w:tc>
      </w:tr>
      <w:tr w:rsidR="0040508D" w:rsidRPr="00F650E2" w:rsidTr="0040508D">
        <w:tblPrEx>
          <w:tblBorders>
            <w:insideV w:val="none" w:sz="0" w:space="0" w:color="auto"/>
          </w:tblBorders>
        </w:tblPrEx>
        <w:tc>
          <w:tcPr>
            <w:tcW w:w="2100" w:type="dxa"/>
            <w:tcBorders>
              <w:left w:val="single" w:sz="4" w:space="0" w:color="auto"/>
              <w:right w:val="nil"/>
            </w:tcBorders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_______________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(подпись)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</w:p>
          <w:p w:rsidR="0040508D" w:rsidRPr="00F650E2" w:rsidRDefault="0040508D" w:rsidP="0040508D">
            <w:pPr>
              <w:pStyle w:val="ConsPlusNormal"/>
            </w:pPr>
            <w:r w:rsidRPr="00F650E2">
              <w:t>М.П.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________________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(Ф.И.О.)</w:t>
            </w:r>
          </w:p>
        </w:tc>
        <w:tc>
          <w:tcPr>
            <w:tcW w:w="2226" w:type="dxa"/>
            <w:tcBorders>
              <w:left w:val="single" w:sz="4" w:space="0" w:color="auto"/>
              <w:right w:val="nil"/>
            </w:tcBorders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________________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(подпись)</w:t>
            </w:r>
          </w:p>
          <w:p w:rsidR="0040508D" w:rsidRPr="00F650E2" w:rsidRDefault="0040508D" w:rsidP="0040508D">
            <w:pPr>
              <w:pStyle w:val="ConsPlusNormal"/>
            </w:pPr>
          </w:p>
          <w:p w:rsidR="0040508D" w:rsidRPr="00F650E2" w:rsidRDefault="0040508D" w:rsidP="0040508D">
            <w:pPr>
              <w:pStyle w:val="ConsPlusNormal"/>
            </w:pPr>
            <w:r w:rsidRPr="00F650E2">
              <w:t>М.П.</w:t>
            </w:r>
          </w:p>
        </w:tc>
        <w:tc>
          <w:tcPr>
            <w:tcW w:w="2400" w:type="dxa"/>
            <w:tcBorders>
              <w:left w:val="nil"/>
              <w:right w:val="single" w:sz="4" w:space="0" w:color="auto"/>
            </w:tcBorders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_________________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(Ф.И.О.)</w:t>
            </w:r>
          </w:p>
        </w:tc>
      </w:tr>
    </w:tbl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Default="0040508D" w:rsidP="0040508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78D2" w:rsidTr="00BC78D2">
        <w:tc>
          <w:tcPr>
            <w:tcW w:w="4785" w:type="dxa"/>
          </w:tcPr>
          <w:p w:rsidR="00BC78D2" w:rsidRDefault="00BC78D2" w:rsidP="0040508D">
            <w:pPr>
              <w:pStyle w:val="ConsPlusNormal"/>
              <w:jc w:val="right"/>
              <w:outlineLvl w:val="3"/>
            </w:pPr>
          </w:p>
        </w:tc>
        <w:tc>
          <w:tcPr>
            <w:tcW w:w="4785" w:type="dxa"/>
          </w:tcPr>
          <w:p w:rsidR="00BC78D2" w:rsidRDefault="00BC78D2" w:rsidP="00BC78D2">
            <w:pPr>
              <w:pStyle w:val="ConsPlusNormal"/>
              <w:outlineLvl w:val="3"/>
            </w:pPr>
            <w:r w:rsidRPr="00F650E2">
              <w:t>Приложение N ___</w:t>
            </w:r>
          </w:p>
          <w:p w:rsidR="00BC78D2" w:rsidRPr="00F650E2" w:rsidRDefault="00BC78D2" w:rsidP="00BC78D2">
            <w:pPr>
              <w:pStyle w:val="ConsPlusNormal"/>
              <w:outlineLvl w:val="3"/>
            </w:pPr>
            <w:r>
              <w:t xml:space="preserve"> </w:t>
            </w:r>
            <w:r w:rsidRPr="00F650E2">
              <w:t>к Соглашению</w:t>
            </w:r>
          </w:p>
          <w:p w:rsidR="00BC78D2" w:rsidRPr="00F650E2" w:rsidRDefault="00BC78D2" w:rsidP="00BC78D2">
            <w:pPr>
              <w:pStyle w:val="ConsPlusNormal"/>
            </w:pPr>
            <w:r w:rsidRPr="00F650E2">
              <w:t>от __________ N ___</w:t>
            </w:r>
          </w:p>
          <w:p w:rsidR="00BC78D2" w:rsidRPr="00F650E2" w:rsidRDefault="00BC78D2" w:rsidP="00BC78D2">
            <w:pPr>
              <w:pStyle w:val="ConsPlusNormal"/>
            </w:pPr>
            <w:r w:rsidRPr="00F650E2">
              <w:t>(приложение N ___</w:t>
            </w:r>
          </w:p>
          <w:p w:rsidR="00BC78D2" w:rsidRPr="00F650E2" w:rsidRDefault="00BC78D2" w:rsidP="00BC78D2">
            <w:pPr>
              <w:pStyle w:val="ConsPlusNormal"/>
            </w:pPr>
            <w:r w:rsidRPr="00F650E2">
              <w:t>к Дополнительному соглашению</w:t>
            </w:r>
          </w:p>
          <w:p w:rsidR="00BC78D2" w:rsidRDefault="00BC78D2" w:rsidP="00BC78D2">
            <w:pPr>
              <w:pStyle w:val="ConsPlusNormal"/>
            </w:pPr>
            <w:r w:rsidRPr="00F650E2">
              <w:t>от __________ N ___)</w:t>
            </w:r>
          </w:p>
        </w:tc>
      </w:tr>
    </w:tbl>
    <w:p w:rsidR="0040508D" w:rsidRPr="00F650E2" w:rsidRDefault="0040508D" w:rsidP="0040508D">
      <w:pPr>
        <w:pStyle w:val="ConsPlusNormal"/>
        <w:jc w:val="center"/>
      </w:pPr>
      <w:r w:rsidRPr="00F650E2">
        <w:t>График перечисления субсидий</w:t>
      </w:r>
    </w:p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nformat"/>
        <w:jc w:val="both"/>
      </w:pPr>
      <w:r w:rsidRPr="00F650E2">
        <w:t>Наименование Учредителя ___________________________________________________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Наименование Учреждения ___________________________________________________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Код бюджетной классификации Российской </w:t>
      </w:r>
      <w:proofErr w:type="gramStart"/>
      <w:r w:rsidRPr="00F650E2">
        <w:t>Федерации  (</w:t>
      </w:r>
      <w:proofErr w:type="gramEnd"/>
      <w:r w:rsidRPr="00F650E2">
        <w:t xml:space="preserve">по  расходам  бюджета </w:t>
      </w:r>
      <w:r w:rsidR="000B5E5C">
        <w:t xml:space="preserve">муниципального района </w:t>
      </w:r>
      <w:r w:rsidRPr="00F650E2">
        <w:t>на предоставление Субсидии): ______________________________________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44"/>
        <w:gridCol w:w="1020"/>
        <w:gridCol w:w="1243"/>
        <w:gridCol w:w="1157"/>
        <w:gridCol w:w="1243"/>
        <w:gridCol w:w="1134"/>
      </w:tblGrid>
      <w:tr w:rsidR="0040508D" w:rsidRPr="00F650E2" w:rsidTr="0040508D">
        <w:tc>
          <w:tcPr>
            <w:tcW w:w="1980" w:type="dxa"/>
            <w:vMerge w:val="restart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Период предоставления субсидии</w:t>
            </w:r>
          </w:p>
        </w:tc>
        <w:tc>
          <w:tcPr>
            <w:tcW w:w="2264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Авансовый платеж</w:t>
            </w:r>
          </w:p>
        </w:tc>
        <w:tc>
          <w:tcPr>
            <w:tcW w:w="2400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Окончательный расчет</w:t>
            </w:r>
          </w:p>
        </w:tc>
        <w:tc>
          <w:tcPr>
            <w:tcW w:w="2377" w:type="dxa"/>
            <w:gridSpan w:val="2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Всего</w:t>
            </w:r>
          </w:p>
        </w:tc>
      </w:tr>
      <w:tr w:rsidR="0040508D" w:rsidRPr="00F650E2" w:rsidTr="0040508D">
        <w:tc>
          <w:tcPr>
            <w:tcW w:w="1980" w:type="dxa"/>
            <w:vMerge/>
          </w:tcPr>
          <w:p w:rsidR="0040508D" w:rsidRPr="00F650E2" w:rsidRDefault="0040508D" w:rsidP="0040508D"/>
        </w:tc>
        <w:tc>
          <w:tcPr>
            <w:tcW w:w="1244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сумма, рублей</w:t>
            </w:r>
          </w:p>
        </w:tc>
        <w:tc>
          <w:tcPr>
            <w:tcW w:w="1020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%</w:t>
            </w: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сумма, рублей</w:t>
            </w:r>
          </w:p>
        </w:tc>
        <w:tc>
          <w:tcPr>
            <w:tcW w:w="1157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%</w:t>
            </w: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сумма, рублей</w:t>
            </w:r>
          </w:p>
        </w:tc>
        <w:tc>
          <w:tcPr>
            <w:tcW w:w="1134" w:type="dxa"/>
          </w:tcPr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%</w:t>
            </w:r>
          </w:p>
        </w:tc>
      </w:tr>
      <w:tr w:rsidR="0040508D" w:rsidRPr="00F650E2" w:rsidTr="0040508D">
        <w:tc>
          <w:tcPr>
            <w:tcW w:w="198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57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</w:tr>
      <w:tr w:rsidR="0040508D" w:rsidRPr="00F650E2" w:rsidTr="0040508D">
        <w:tc>
          <w:tcPr>
            <w:tcW w:w="198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57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</w:tr>
      <w:tr w:rsidR="0040508D" w:rsidRPr="00F650E2" w:rsidTr="0040508D">
        <w:tc>
          <w:tcPr>
            <w:tcW w:w="198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57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</w:tr>
      <w:tr w:rsidR="0040508D" w:rsidRPr="00F650E2" w:rsidTr="0040508D">
        <w:tc>
          <w:tcPr>
            <w:tcW w:w="198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57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</w:tr>
      <w:tr w:rsidR="0040508D" w:rsidRPr="00F650E2" w:rsidTr="0040508D">
        <w:tc>
          <w:tcPr>
            <w:tcW w:w="198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57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243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0508D" w:rsidRPr="00F650E2" w:rsidRDefault="0040508D" w:rsidP="0040508D">
            <w:pPr>
              <w:pStyle w:val="ConsPlusNormal"/>
              <w:jc w:val="center"/>
            </w:pPr>
          </w:p>
        </w:tc>
      </w:tr>
    </w:tbl>
    <w:p w:rsidR="0040508D" w:rsidRPr="00F650E2" w:rsidRDefault="0040508D" w:rsidP="004050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80"/>
      </w:tblGrid>
      <w:tr w:rsidR="0040508D" w:rsidRPr="00F650E2" w:rsidTr="0040508D">
        <w:tc>
          <w:tcPr>
            <w:tcW w:w="4365" w:type="dxa"/>
          </w:tcPr>
          <w:p w:rsidR="0040508D" w:rsidRPr="00F650E2" w:rsidRDefault="0040508D" w:rsidP="0040508D">
            <w:pPr>
              <w:pStyle w:val="ConsPlusNormal"/>
              <w:jc w:val="both"/>
            </w:pPr>
            <w:r w:rsidRPr="00F650E2">
              <w:t>Учредитель</w:t>
            </w:r>
          </w:p>
        </w:tc>
        <w:tc>
          <w:tcPr>
            <w:tcW w:w="4680" w:type="dxa"/>
          </w:tcPr>
          <w:p w:rsidR="0040508D" w:rsidRPr="00F650E2" w:rsidRDefault="0040508D" w:rsidP="0040508D">
            <w:pPr>
              <w:pStyle w:val="ConsPlusNormal"/>
              <w:jc w:val="both"/>
            </w:pPr>
            <w:r w:rsidRPr="00F650E2">
              <w:t>Учреждение</w:t>
            </w:r>
          </w:p>
        </w:tc>
      </w:tr>
      <w:tr w:rsidR="0040508D" w:rsidRPr="00F650E2" w:rsidTr="0040508D">
        <w:tc>
          <w:tcPr>
            <w:tcW w:w="4365" w:type="dxa"/>
          </w:tcPr>
          <w:p w:rsidR="0040508D" w:rsidRPr="00F650E2" w:rsidRDefault="0040508D" w:rsidP="0040508D">
            <w:pPr>
              <w:pStyle w:val="ConsPlusNormal"/>
            </w:pPr>
            <w:r w:rsidRPr="00F650E2">
              <w:t>Руководитель: ________________ (Ф.И.О.)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(подпись)</w:t>
            </w:r>
          </w:p>
          <w:p w:rsidR="0040508D" w:rsidRPr="00F650E2" w:rsidRDefault="0040508D" w:rsidP="0040508D">
            <w:pPr>
              <w:pStyle w:val="ConsPlusNormal"/>
              <w:jc w:val="both"/>
            </w:pPr>
          </w:p>
          <w:p w:rsidR="0040508D" w:rsidRPr="00F650E2" w:rsidRDefault="0040508D" w:rsidP="0040508D">
            <w:pPr>
              <w:pStyle w:val="ConsPlusNormal"/>
              <w:jc w:val="both"/>
            </w:pPr>
            <w:r w:rsidRPr="00F650E2">
              <w:t>М.П.</w:t>
            </w:r>
          </w:p>
        </w:tc>
        <w:tc>
          <w:tcPr>
            <w:tcW w:w="4680" w:type="dxa"/>
          </w:tcPr>
          <w:p w:rsidR="0040508D" w:rsidRPr="00F650E2" w:rsidRDefault="0040508D" w:rsidP="0040508D">
            <w:pPr>
              <w:pStyle w:val="ConsPlusNormal"/>
            </w:pPr>
            <w:r w:rsidRPr="00F650E2">
              <w:t>Руководитель: ________________ (Ф.И.О.)</w:t>
            </w:r>
          </w:p>
          <w:p w:rsidR="0040508D" w:rsidRPr="00F650E2" w:rsidRDefault="0040508D" w:rsidP="0040508D">
            <w:pPr>
              <w:pStyle w:val="ConsPlusNormal"/>
              <w:jc w:val="center"/>
            </w:pPr>
            <w:r w:rsidRPr="00F650E2">
              <w:t>(подпись)</w:t>
            </w:r>
          </w:p>
          <w:p w:rsidR="0040508D" w:rsidRPr="00F650E2" w:rsidRDefault="0040508D" w:rsidP="0040508D">
            <w:pPr>
              <w:pStyle w:val="ConsPlusNormal"/>
              <w:jc w:val="both"/>
            </w:pPr>
          </w:p>
          <w:p w:rsidR="0040508D" w:rsidRPr="00F650E2" w:rsidRDefault="0040508D" w:rsidP="0040508D">
            <w:pPr>
              <w:pStyle w:val="ConsPlusNormal"/>
              <w:jc w:val="both"/>
            </w:pPr>
            <w:r w:rsidRPr="00F650E2">
              <w:t>М.П.</w:t>
            </w:r>
          </w:p>
        </w:tc>
      </w:tr>
    </w:tbl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Pr="00F650E2" w:rsidRDefault="0040508D" w:rsidP="0040508D">
      <w:pPr>
        <w:pStyle w:val="ConsPlusNormal"/>
        <w:ind w:firstLine="540"/>
        <w:jc w:val="both"/>
      </w:pPr>
    </w:p>
    <w:p w:rsidR="0040508D" w:rsidRDefault="0040508D" w:rsidP="0040508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78D2" w:rsidTr="00BC78D2">
        <w:tc>
          <w:tcPr>
            <w:tcW w:w="4785" w:type="dxa"/>
          </w:tcPr>
          <w:p w:rsidR="00BC78D2" w:rsidRDefault="00BC78D2" w:rsidP="0040508D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BC78D2" w:rsidRPr="00F650E2" w:rsidRDefault="00BC78D2" w:rsidP="00BC78D2">
            <w:pPr>
              <w:pStyle w:val="ConsPlusNormal"/>
              <w:outlineLvl w:val="1"/>
            </w:pPr>
            <w:r w:rsidRPr="00F650E2">
              <w:t>Приложение 3.1</w:t>
            </w:r>
          </w:p>
          <w:p w:rsidR="00BC78D2" w:rsidRPr="00F650E2" w:rsidRDefault="00BC78D2" w:rsidP="00BC78D2">
            <w:pPr>
              <w:pStyle w:val="ConsPlusNormal"/>
            </w:pPr>
            <w:r w:rsidRPr="00F650E2">
              <w:t>к Положению о формировании</w:t>
            </w:r>
          </w:p>
          <w:p w:rsidR="00BC78D2" w:rsidRPr="00F650E2" w:rsidRDefault="00BC78D2" w:rsidP="00BC78D2">
            <w:pPr>
              <w:pStyle w:val="ConsPlusNormal"/>
            </w:pPr>
            <w:r>
              <w:t xml:space="preserve">муниципального </w:t>
            </w:r>
            <w:r w:rsidRPr="00F650E2">
              <w:t>задания</w:t>
            </w:r>
            <w:r>
              <w:t xml:space="preserve"> </w:t>
            </w:r>
            <w:r w:rsidRPr="00F650E2">
              <w:t xml:space="preserve">на оказание </w:t>
            </w:r>
            <w:r>
              <w:t xml:space="preserve">муниципальных </w:t>
            </w:r>
            <w:r w:rsidRPr="00F650E2">
              <w:t>услуг</w:t>
            </w:r>
            <w:r>
              <w:t xml:space="preserve"> </w:t>
            </w:r>
            <w:r w:rsidRPr="00F650E2">
              <w:t>(выполнение работ) в отношении</w:t>
            </w:r>
            <w:r>
              <w:t xml:space="preserve"> муниципальных </w:t>
            </w:r>
            <w:r w:rsidRPr="00F650E2">
              <w:t>учреждений</w:t>
            </w:r>
          </w:p>
          <w:p w:rsidR="00BC78D2" w:rsidRPr="00F650E2" w:rsidRDefault="00BC78D2" w:rsidP="00BC78D2">
            <w:pPr>
              <w:pStyle w:val="ConsPlusNormal"/>
            </w:pPr>
            <w:r>
              <w:t xml:space="preserve"> </w:t>
            </w:r>
            <w:proofErr w:type="spellStart"/>
            <w:r>
              <w:t>Севского</w:t>
            </w:r>
            <w:proofErr w:type="spellEnd"/>
            <w:r>
              <w:t xml:space="preserve"> муниципального района </w:t>
            </w:r>
            <w:r w:rsidRPr="00F650E2">
              <w:t>и финансовом</w:t>
            </w:r>
            <w:r>
              <w:t xml:space="preserve"> </w:t>
            </w:r>
            <w:r w:rsidRPr="00F650E2">
              <w:t>обеспечении выполнения</w:t>
            </w:r>
          </w:p>
          <w:p w:rsidR="00BC78D2" w:rsidRDefault="00BC78D2" w:rsidP="00BC78D2">
            <w:pPr>
              <w:pStyle w:val="ConsPlusNormal"/>
            </w:pPr>
            <w:proofErr w:type="gramStart"/>
            <w:r>
              <w:t xml:space="preserve">муниципального </w:t>
            </w:r>
            <w:r w:rsidRPr="00F650E2">
              <w:t xml:space="preserve"> задания</w:t>
            </w:r>
            <w:proofErr w:type="gramEnd"/>
          </w:p>
        </w:tc>
      </w:tr>
    </w:tbl>
    <w:p w:rsidR="0040508D" w:rsidRPr="00F650E2" w:rsidRDefault="0040508D" w:rsidP="0040508D">
      <w:pPr>
        <w:pStyle w:val="ConsPlusNormal"/>
        <w:jc w:val="center"/>
      </w:pPr>
    </w:p>
    <w:p w:rsidR="0040508D" w:rsidRPr="00F650E2" w:rsidRDefault="0040508D" w:rsidP="0040508D">
      <w:pPr>
        <w:pStyle w:val="ConsPlusNonformat"/>
        <w:jc w:val="both"/>
      </w:pPr>
      <w:bookmarkStart w:id="55" w:name="P1711"/>
      <w:bookmarkEnd w:id="55"/>
      <w:r w:rsidRPr="00F650E2">
        <w:t xml:space="preserve">                         Дополнительное соглашение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о расторжении соглашения о предоставлении субсидии</w:t>
      </w:r>
    </w:p>
    <w:p w:rsidR="000B5E5C" w:rsidRPr="00F650E2" w:rsidRDefault="0040508D" w:rsidP="000B5E5C">
      <w:pPr>
        <w:pStyle w:val="ConsPlusNonformat"/>
        <w:jc w:val="both"/>
      </w:pPr>
      <w:r w:rsidRPr="00F650E2">
        <w:t xml:space="preserve">           из бюджета</w:t>
      </w:r>
      <w:r w:rsidR="000B5E5C">
        <w:t xml:space="preserve"> муниципального </w:t>
      </w:r>
      <w:proofErr w:type="gramStart"/>
      <w:r w:rsidR="000B5E5C">
        <w:t xml:space="preserve">района </w:t>
      </w:r>
      <w:r w:rsidRPr="00F650E2">
        <w:t xml:space="preserve"> </w:t>
      </w:r>
      <w:r w:rsidR="000B5E5C">
        <w:t>муниципальному</w:t>
      </w:r>
      <w:proofErr w:type="gramEnd"/>
      <w:r w:rsidR="000B5E5C">
        <w:t xml:space="preserve"> </w:t>
      </w:r>
      <w:r w:rsidRPr="00F650E2">
        <w:t xml:space="preserve">бюджетному </w:t>
      </w:r>
    </w:p>
    <w:p w:rsidR="0040508D" w:rsidRPr="00F650E2" w:rsidRDefault="0040508D" w:rsidP="0040508D">
      <w:pPr>
        <w:pStyle w:val="ConsPlusNonformat"/>
        <w:jc w:val="both"/>
      </w:pPr>
      <w:r w:rsidRPr="00F650E2">
        <w:t>учреждению на финансовое обеспечение выполнения</w:t>
      </w:r>
      <w:r w:rsidR="000B5E5C">
        <w:t xml:space="preserve"> </w:t>
      </w:r>
      <w:proofErr w:type="gramStart"/>
      <w:r w:rsidR="000B5E5C">
        <w:t xml:space="preserve">муниципального </w:t>
      </w:r>
      <w:r w:rsidRPr="00F650E2">
        <w:t xml:space="preserve"> задания</w:t>
      </w:r>
      <w:proofErr w:type="gramEnd"/>
      <w:r w:rsidRPr="00F650E2">
        <w:t xml:space="preserve"> на оказание </w:t>
      </w:r>
      <w:r w:rsidR="000B5E5C">
        <w:t xml:space="preserve">муниципальных </w:t>
      </w:r>
      <w:r w:rsidRPr="00F650E2">
        <w:t>услуг</w:t>
      </w:r>
      <w:r w:rsidR="000B5E5C">
        <w:t xml:space="preserve"> </w:t>
      </w:r>
      <w:r w:rsidRPr="00F650E2">
        <w:t>выполнение работ)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от "__" _______________ N ___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>г. ____________________                         "___" _____________ 20__ г.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(место заключения                              </w:t>
      </w:r>
      <w:proofErr w:type="gramStart"/>
      <w:r w:rsidRPr="00F650E2">
        <w:t xml:space="preserve">   (</w:t>
      </w:r>
      <w:proofErr w:type="gramEnd"/>
      <w:r w:rsidRPr="00F650E2">
        <w:t>дата заключения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дополнительного </w:t>
      </w:r>
      <w:proofErr w:type="gramStart"/>
      <w:r w:rsidRPr="00F650E2">
        <w:t xml:space="preserve">соглашения)   </w:t>
      </w:r>
      <w:proofErr w:type="gramEnd"/>
      <w:r w:rsidRPr="00F650E2">
        <w:t xml:space="preserve">                  дополнительного соглашения)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(наименование исполнительного органа </w:t>
      </w:r>
      <w:r w:rsidR="000B5E5C">
        <w:t xml:space="preserve">муниципальной </w:t>
      </w:r>
      <w:r w:rsidRPr="00F650E2">
        <w:t>власти,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осуществляющего функции и полномочия учредителя в отношении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</w:t>
      </w:r>
      <w:r w:rsidR="000B5E5C">
        <w:t xml:space="preserve">муниципального </w:t>
      </w:r>
      <w:r w:rsidRPr="00F650E2">
        <w:t>бюджетного учреждения)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которому   как   </w:t>
      </w:r>
      <w:proofErr w:type="gramStart"/>
      <w:r w:rsidRPr="00F650E2">
        <w:t>получателю  средств</w:t>
      </w:r>
      <w:proofErr w:type="gramEnd"/>
      <w:r w:rsidRPr="00F650E2">
        <w:t xml:space="preserve">  бюджета </w:t>
      </w:r>
      <w:r w:rsidR="000B5E5C">
        <w:t>муниципального района</w:t>
      </w:r>
      <w:r w:rsidRPr="00F650E2">
        <w:t xml:space="preserve"> доведены  лимиты</w:t>
      </w:r>
      <w:r w:rsidR="000B5E5C">
        <w:t xml:space="preserve"> </w:t>
      </w:r>
      <w:r w:rsidRPr="00F650E2">
        <w:t xml:space="preserve">бюджетных обязательств на предоставление субсидий </w:t>
      </w:r>
      <w:r w:rsidR="000B5E5C">
        <w:t xml:space="preserve">муниципальным </w:t>
      </w:r>
      <w:r w:rsidRPr="00F650E2">
        <w:t>бюджетным</w:t>
      </w:r>
      <w:r w:rsidR="000B5E5C">
        <w:t xml:space="preserve"> </w:t>
      </w:r>
      <w:r w:rsidRPr="00F650E2">
        <w:t>учреждениям   на  финансовое  обеспечение  выполнения  ими</w:t>
      </w:r>
    </w:p>
    <w:p w:rsidR="0040508D" w:rsidRPr="00F650E2" w:rsidRDefault="000B5E5C" w:rsidP="0040508D">
      <w:pPr>
        <w:pStyle w:val="ConsPlusNonformat"/>
        <w:jc w:val="both"/>
      </w:pPr>
      <w:r>
        <w:t xml:space="preserve">муниципального </w:t>
      </w:r>
      <w:r w:rsidR="0040508D" w:rsidRPr="00F650E2">
        <w:t xml:space="preserve">  </w:t>
      </w:r>
      <w:proofErr w:type="gramStart"/>
      <w:r w:rsidR="0040508D" w:rsidRPr="00F650E2">
        <w:t>задания  на</w:t>
      </w:r>
      <w:proofErr w:type="gramEnd"/>
      <w:r w:rsidR="0040508D" w:rsidRPr="00F650E2">
        <w:t xml:space="preserve">  оказание  </w:t>
      </w:r>
      <w:r>
        <w:t xml:space="preserve">муниципальных </w:t>
      </w:r>
      <w:r w:rsidR="0040508D" w:rsidRPr="00F650E2">
        <w:t xml:space="preserve">  услуг (выполнение</w:t>
      </w:r>
    </w:p>
    <w:p w:rsidR="0040508D" w:rsidRPr="00F650E2" w:rsidRDefault="0040508D" w:rsidP="0040508D">
      <w:pPr>
        <w:pStyle w:val="ConsPlusNonformat"/>
        <w:jc w:val="both"/>
      </w:pPr>
      <w:r w:rsidRPr="00F650E2">
        <w:t>работ), именуемый в дальнейшем "Учредитель", в лице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(наименование должности руководителя Учредителя или уполномоченного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(фамилия, имя, отчество</w:t>
      </w:r>
      <w:r>
        <w:t xml:space="preserve"> (при наличии)</w:t>
      </w:r>
      <w:r w:rsidRPr="00F650E2">
        <w:t xml:space="preserve"> руководителя Учредителя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действующего на основании 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(положение об исполнительном органе </w:t>
      </w:r>
      <w:r w:rsidR="000B5E5C">
        <w:t xml:space="preserve">муниципальной </w:t>
      </w:r>
      <w:r w:rsidRPr="00F650E2">
        <w:t>власти, доверенность,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приказ или иной документ, удостоверяющий полномочия)</w:t>
      </w:r>
    </w:p>
    <w:p w:rsidR="0040508D" w:rsidRPr="00F650E2" w:rsidRDefault="0040508D" w:rsidP="0040508D">
      <w:pPr>
        <w:pStyle w:val="ConsPlusNonformat"/>
        <w:jc w:val="both"/>
      </w:pPr>
      <w:r w:rsidRPr="00F650E2">
        <w:t>с одной стороны, и ________________________________________________________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(наименование </w:t>
      </w:r>
      <w:r w:rsidR="000B5E5C">
        <w:t xml:space="preserve">муниципального </w:t>
      </w:r>
      <w:r w:rsidRPr="00F650E2">
        <w:t>бюджетного учреждения)</w:t>
      </w:r>
    </w:p>
    <w:p w:rsidR="0040508D" w:rsidRPr="00F650E2" w:rsidRDefault="0040508D" w:rsidP="0040508D">
      <w:pPr>
        <w:pStyle w:val="ConsPlusNonformat"/>
        <w:jc w:val="both"/>
      </w:pPr>
      <w:r w:rsidRPr="00F650E2">
        <w:t>именуемое в дальнейшем "Учреждение", в лице 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(наименование должности руководителя Учредителя или уполномоченного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  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(фамилия, имя, отчество</w:t>
      </w:r>
      <w:r>
        <w:t xml:space="preserve"> (при наличии)</w:t>
      </w:r>
      <w:r w:rsidRPr="00F650E2">
        <w:t xml:space="preserve"> руководителя Учредителя или уполномоченного им лица)</w:t>
      </w:r>
    </w:p>
    <w:p w:rsidR="0040508D" w:rsidRPr="00F650E2" w:rsidRDefault="0040508D" w:rsidP="0040508D">
      <w:pPr>
        <w:pStyle w:val="ConsPlusNonformat"/>
        <w:jc w:val="both"/>
      </w:pPr>
      <w:r w:rsidRPr="00F650E2">
        <w:t>действующего на основании _________________________________________________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__________________________________________________________________________,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(устав Учреждения или иной уполномочивающий документ)</w:t>
      </w:r>
    </w:p>
    <w:p w:rsidR="0040508D" w:rsidRPr="00F650E2" w:rsidRDefault="0040508D" w:rsidP="0040508D">
      <w:pPr>
        <w:pStyle w:val="ConsPlusNonformat"/>
        <w:jc w:val="both"/>
      </w:pPr>
      <w:proofErr w:type="gramStart"/>
      <w:r w:rsidRPr="00F650E2">
        <w:t>с  другой</w:t>
      </w:r>
      <w:proofErr w:type="gramEnd"/>
      <w:r w:rsidRPr="00F650E2">
        <w:t xml:space="preserve">  стороны, далее именуемые "Стороны", в соответствии с пунктом 7.1</w:t>
      </w:r>
    </w:p>
    <w:p w:rsidR="0040508D" w:rsidRPr="00F650E2" w:rsidRDefault="0040508D" w:rsidP="0040508D">
      <w:pPr>
        <w:pStyle w:val="ConsPlusNonformat"/>
        <w:jc w:val="both"/>
      </w:pPr>
      <w:proofErr w:type="gramStart"/>
      <w:r w:rsidRPr="00F650E2">
        <w:t>Соглашения  заключили</w:t>
      </w:r>
      <w:proofErr w:type="gramEnd"/>
      <w:r w:rsidRPr="00F650E2">
        <w:t xml:space="preserve">  настоящее  Дополнительное  соглашение  о расторжении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соглашения о предоставлении субсидии из бюджета </w:t>
      </w:r>
      <w:r w:rsidR="000B5E5C">
        <w:t xml:space="preserve">муниципального района муниципальному </w:t>
      </w:r>
      <w:r w:rsidRPr="00F650E2">
        <w:t xml:space="preserve">учреждению на финансовое обеспечение выполнения </w:t>
      </w:r>
      <w:r w:rsidR="000B5E5C">
        <w:t xml:space="preserve">муниципального </w:t>
      </w:r>
      <w:r w:rsidRPr="00F650E2">
        <w:t>задания на</w:t>
      </w:r>
      <w:r w:rsidR="000B5E5C">
        <w:t xml:space="preserve"> </w:t>
      </w:r>
      <w:proofErr w:type="gramStart"/>
      <w:r w:rsidRPr="00F650E2">
        <w:t xml:space="preserve">оказание  </w:t>
      </w:r>
      <w:r w:rsidR="000B5E5C">
        <w:t>муниципальных</w:t>
      </w:r>
      <w:proofErr w:type="gramEnd"/>
      <w:r w:rsidR="000B5E5C">
        <w:t xml:space="preserve"> </w:t>
      </w:r>
      <w:r w:rsidRPr="00F650E2">
        <w:t xml:space="preserve">  услуг (выполнение работ) от "__" _______ 20__ </w:t>
      </w:r>
      <w:proofErr w:type="spellStart"/>
      <w:r w:rsidRPr="00F650E2">
        <w:t>г.N</w:t>
      </w:r>
      <w:proofErr w:type="spellEnd"/>
      <w:r w:rsidRPr="00F650E2">
        <w:t xml:space="preserve"> _____ (далее - Соглашение, Субсидия).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1.   </w:t>
      </w:r>
      <w:proofErr w:type="gramStart"/>
      <w:r w:rsidRPr="00F650E2">
        <w:t>Соглашение  расторгается</w:t>
      </w:r>
      <w:proofErr w:type="gramEnd"/>
      <w:r w:rsidRPr="00F650E2">
        <w:t xml:space="preserve">  с  даты  вступления  в  силу  настоящего</w:t>
      </w:r>
    </w:p>
    <w:p w:rsidR="0040508D" w:rsidRPr="00F650E2" w:rsidRDefault="0040508D" w:rsidP="0040508D">
      <w:pPr>
        <w:pStyle w:val="ConsPlusNonformat"/>
        <w:jc w:val="both"/>
      </w:pPr>
      <w:r w:rsidRPr="00F650E2">
        <w:t>Дополнительного соглашения о расторжении Соглашения.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2. Состояние расчетов на дату расторжения Соглашения:</w:t>
      </w:r>
    </w:p>
    <w:p w:rsidR="0040508D" w:rsidRPr="00F650E2" w:rsidRDefault="0040508D" w:rsidP="0040508D">
      <w:pPr>
        <w:pStyle w:val="ConsPlusNonformat"/>
        <w:jc w:val="both"/>
      </w:pPr>
      <w:r w:rsidRPr="00F650E2">
        <w:lastRenderedPageBreak/>
        <w:t xml:space="preserve">    2.1.   Бюджетное   обязательство   Учредителя   исполнено   в   размере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____________________ (______________________) рублей по КБК ______________.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(сумма </w:t>
      </w:r>
      <w:proofErr w:type="gramStart"/>
      <w:r w:rsidRPr="00F650E2">
        <w:t xml:space="preserve">прописью)   </w:t>
      </w:r>
      <w:proofErr w:type="gramEnd"/>
      <w:r w:rsidRPr="00F650E2">
        <w:t xml:space="preserve">                   (код КБК)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2.2. Обязательство Учреждения исполнено в размере _____________________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>(_________________________) рублей,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(сумма прописью)</w:t>
      </w:r>
    </w:p>
    <w:p w:rsidR="0040508D" w:rsidRPr="00F650E2" w:rsidRDefault="0040508D" w:rsidP="0040508D">
      <w:pPr>
        <w:pStyle w:val="ConsPlusNonformat"/>
        <w:jc w:val="both"/>
      </w:pPr>
      <w:proofErr w:type="gramStart"/>
      <w:r w:rsidRPr="00F650E2">
        <w:t>соответствующем  достигнутым</w:t>
      </w:r>
      <w:proofErr w:type="gramEnd"/>
      <w:r w:rsidRPr="00F650E2">
        <w:t xml:space="preserve">  показателям  объема  оказания </w:t>
      </w:r>
      <w:r w:rsidR="000B5E5C">
        <w:t xml:space="preserve">муниципальных </w:t>
      </w:r>
      <w:r w:rsidRPr="00F650E2">
        <w:t xml:space="preserve">услуг  (выполнения  работ),  установленным  в  </w:t>
      </w:r>
      <w:r w:rsidR="000B5E5C">
        <w:t xml:space="preserve">муниципальном </w:t>
      </w:r>
      <w:r w:rsidRPr="00F650E2">
        <w:t xml:space="preserve">  задании  на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оказание </w:t>
      </w:r>
      <w:r w:rsidR="000B5E5C">
        <w:t xml:space="preserve">муниципальных </w:t>
      </w:r>
      <w:r w:rsidRPr="00F650E2">
        <w:t>услуг (выполнение работ).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2.3.  </w:t>
      </w:r>
      <w:proofErr w:type="gramStart"/>
      <w:r w:rsidRPr="00F650E2">
        <w:t>Учредитель  в</w:t>
      </w:r>
      <w:proofErr w:type="gramEnd"/>
      <w:r w:rsidRPr="00F650E2">
        <w:t xml:space="preserve">  течение  __  дней  со  дня  расторжения Соглашения</w:t>
      </w:r>
    </w:p>
    <w:p w:rsidR="0040508D" w:rsidRPr="00F650E2" w:rsidRDefault="0040508D" w:rsidP="0040508D">
      <w:pPr>
        <w:pStyle w:val="ConsPlusNonformat"/>
        <w:jc w:val="both"/>
      </w:pPr>
      <w:r w:rsidRPr="00F650E2">
        <w:t>обязуется    перечислить    Учреждению    сумму    Субсидии    в   размере: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________________ (________________________) рублей.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(сумма прописью)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2.4.  </w:t>
      </w:r>
      <w:proofErr w:type="gramStart"/>
      <w:r w:rsidRPr="00F650E2">
        <w:t>Учреждение  в</w:t>
      </w:r>
      <w:proofErr w:type="gramEnd"/>
      <w:r w:rsidRPr="00F650E2">
        <w:t xml:space="preserve">  течение  __  дней  со  дня  расторжения Соглашения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обязуется возвратить Учредителю в бюджет </w:t>
      </w:r>
      <w:r w:rsidR="008C1108">
        <w:t xml:space="preserve">муниципального района </w:t>
      </w:r>
      <w:r w:rsidRPr="00F650E2">
        <w:t>сумму Субсидии в размере</w:t>
      </w:r>
    </w:p>
    <w:p w:rsidR="0040508D" w:rsidRPr="00F650E2" w:rsidRDefault="0040508D" w:rsidP="0040508D">
      <w:pPr>
        <w:pStyle w:val="ConsPlusNonformat"/>
        <w:jc w:val="both"/>
      </w:pPr>
      <w:r w:rsidRPr="00F650E2">
        <w:t>_____________ (________________________) рублей.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(сумма прописью)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3. Стороны взаимных претензий друг к другу не имеют.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4.  </w:t>
      </w:r>
      <w:proofErr w:type="gramStart"/>
      <w:r w:rsidRPr="00F650E2">
        <w:t>Настоящее  Дополнительное</w:t>
      </w:r>
      <w:proofErr w:type="gramEnd"/>
      <w:r w:rsidRPr="00F650E2">
        <w:t xml:space="preserve">  соглашение вступает в силу с момента его</w:t>
      </w:r>
    </w:p>
    <w:p w:rsidR="0040508D" w:rsidRPr="00F650E2" w:rsidRDefault="0040508D" w:rsidP="0040508D">
      <w:pPr>
        <w:pStyle w:val="ConsPlusNonformat"/>
        <w:jc w:val="both"/>
      </w:pPr>
      <w:r w:rsidRPr="00F650E2">
        <w:t>подписания лицами, имеющими право действовать от имени каждой из Сторон.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5. Обязательства Сторон по Соглашению прекращаются с момента вступления</w:t>
      </w:r>
    </w:p>
    <w:p w:rsidR="0040508D" w:rsidRPr="00F650E2" w:rsidRDefault="0040508D" w:rsidP="0040508D">
      <w:pPr>
        <w:pStyle w:val="ConsPlusNonformat"/>
        <w:jc w:val="both"/>
      </w:pPr>
      <w:proofErr w:type="gramStart"/>
      <w:r w:rsidRPr="00F650E2">
        <w:t>в  силу</w:t>
      </w:r>
      <w:proofErr w:type="gramEnd"/>
      <w:r w:rsidRPr="00F650E2">
        <w:t xml:space="preserve"> настоящего Дополнительного соглашения, за исключением обязательств,</w:t>
      </w:r>
    </w:p>
    <w:p w:rsidR="0040508D" w:rsidRPr="00F650E2" w:rsidRDefault="0040508D" w:rsidP="0040508D">
      <w:pPr>
        <w:pStyle w:val="ConsPlusNonformat"/>
        <w:jc w:val="both"/>
      </w:pPr>
      <w:proofErr w:type="gramStart"/>
      <w:r w:rsidRPr="00F650E2">
        <w:t>предусмотренных  пунктами</w:t>
      </w:r>
      <w:proofErr w:type="gramEnd"/>
      <w:r w:rsidRPr="00F650E2">
        <w:t xml:space="preserve">  ___________  Соглашения, которые прекращают свое</w:t>
      </w:r>
    </w:p>
    <w:p w:rsidR="0040508D" w:rsidRPr="00F650E2" w:rsidRDefault="0040508D" w:rsidP="0040508D">
      <w:pPr>
        <w:pStyle w:val="ConsPlusNonformat"/>
        <w:jc w:val="both"/>
      </w:pPr>
      <w:r w:rsidRPr="00F650E2">
        <w:t>действие после полного их исполнения.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6. Иные положения настоящего Дополнительного соглашения: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6.1.  </w:t>
      </w:r>
      <w:proofErr w:type="gramStart"/>
      <w:r w:rsidRPr="00F650E2">
        <w:t>Настоящее  Дополнительное</w:t>
      </w:r>
      <w:proofErr w:type="gramEnd"/>
      <w:r w:rsidRPr="00F650E2">
        <w:t xml:space="preserve">  соглашение заключено Сторонами в форме</w:t>
      </w:r>
    </w:p>
    <w:p w:rsidR="0040508D" w:rsidRPr="00F650E2" w:rsidRDefault="0040508D" w:rsidP="0040508D">
      <w:pPr>
        <w:pStyle w:val="ConsPlusNonformat"/>
        <w:jc w:val="both"/>
      </w:pPr>
      <w:r w:rsidRPr="00F650E2">
        <w:t>электронного документа в информационной системе управления государственными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финансами   </w:t>
      </w:r>
      <w:proofErr w:type="gramStart"/>
      <w:r w:rsidRPr="00F650E2">
        <w:t>Брянской  области</w:t>
      </w:r>
      <w:proofErr w:type="gramEnd"/>
      <w:r w:rsidRPr="00F650E2">
        <w:t xml:space="preserve">  и  подписано  усиленными  квалифицированными</w:t>
      </w:r>
    </w:p>
    <w:p w:rsidR="0040508D" w:rsidRPr="00F650E2" w:rsidRDefault="0040508D" w:rsidP="0040508D">
      <w:pPr>
        <w:pStyle w:val="ConsPlusNonformat"/>
        <w:jc w:val="both"/>
      </w:pPr>
      <w:proofErr w:type="gramStart"/>
      <w:r w:rsidRPr="00F650E2">
        <w:t>электронными  подписями</w:t>
      </w:r>
      <w:proofErr w:type="gramEnd"/>
      <w:r w:rsidRPr="00F650E2">
        <w:t xml:space="preserve">  лиц,  имеющих право действовать от имени каждой из</w:t>
      </w:r>
    </w:p>
    <w:p w:rsidR="0040508D" w:rsidRPr="00F650E2" w:rsidRDefault="0040508D" w:rsidP="0040508D">
      <w:pPr>
        <w:pStyle w:val="ConsPlusNonformat"/>
        <w:jc w:val="both"/>
      </w:pPr>
      <w:r w:rsidRPr="00F650E2">
        <w:t>Сторон настоящего Дополнительного соглашения.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                 Подписи Сторон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          Учредитель                            Учреждение</w:t>
      </w:r>
    </w:p>
    <w:p w:rsidR="0040508D" w:rsidRPr="00F650E2" w:rsidRDefault="0040508D" w:rsidP="0040508D">
      <w:pPr>
        <w:pStyle w:val="ConsPlusNonformat"/>
        <w:jc w:val="both"/>
      </w:pPr>
    </w:p>
    <w:p w:rsidR="0040508D" w:rsidRPr="00F650E2" w:rsidRDefault="0040508D" w:rsidP="0040508D">
      <w:pPr>
        <w:pStyle w:val="ConsPlusNonformat"/>
        <w:jc w:val="both"/>
      </w:pPr>
      <w:r w:rsidRPr="00F650E2">
        <w:t>______________      ______________      ______________      _______________</w:t>
      </w:r>
    </w:p>
    <w:p w:rsidR="0040508D" w:rsidRPr="00F650E2" w:rsidRDefault="0040508D" w:rsidP="0040508D">
      <w:pPr>
        <w:pStyle w:val="ConsPlusNonformat"/>
        <w:jc w:val="both"/>
      </w:pPr>
      <w:r w:rsidRPr="00F650E2">
        <w:t xml:space="preserve">   (</w:t>
      </w:r>
      <w:proofErr w:type="gramStart"/>
      <w:r w:rsidRPr="00F650E2">
        <w:t xml:space="preserve">подпись)   </w:t>
      </w:r>
      <w:proofErr w:type="gramEnd"/>
      <w:r w:rsidRPr="00F650E2">
        <w:t xml:space="preserve">        (Ф.И.О.)           (</w:t>
      </w:r>
      <w:proofErr w:type="gramStart"/>
      <w:r w:rsidRPr="00F650E2">
        <w:t xml:space="preserve">подпись)   </w:t>
      </w:r>
      <w:proofErr w:type="gramEnd"/>
      <w:r w:rsidRPr="00F650E2">
        <w:t xml:space="preserve">          (Ф.И.О.)</w:t>
      </w:r>
    </w:p>
    <w:p w:rsidR="0040508D" w:rsidRPr="00F650E2" w:rsidRDefault="0040508D" w:rsidP="0040508D">
      <w:pPr>
        <w:pStyle w:val="ConsPlusNonformat"/>
        <w:jc w:val="both"/>
      </w:pPr>
      <w:r w:rsidRPr="00F650E2">
        <w:t>М.П.                                   М.П.</w:t>
      </w:r>
    </w:p>
    <w:p w:rsidR="0040508D" w:rsidRPr="00F650E2" w:rsidRDefault="0040508D" w:rsidP="0040508D">
      <w:pPr>
        <w:pStyle w:val="ConsPlusNormal"/>
        <w:ind w:firstLine="540"/>
        <w:jc w:val="both"/>
      </w:pPr>
    </w:p>
    <w:p w:rsidR="009F7EA9" w:rsidRPr="00F650E2" w:rsidRDefault="009F7EA9" w:rsidP="0040508D">
      <w:pPr>
        <w:pStyle w:val="ConsPlusNormal"/>
        <w:jc w:val="both"/>
      </w:pPr>
    </w:p>
    <w:sectPr w:rsidR="009F7EA9" w:rsidRPr="00F650E2" w:rsidSect="00211B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90" w:rsidRDefault="00271690" w:rsidP="00A84F0D">
      <w:pPr>
        <w:spacing w:after="0" w:line="240" w:lineRule="auto"/>
      </w:pPr>
      <w:r>
        <w:separator/>
      </w:r>
    </w:p>
  </w:endnote>
  <w:endnote w:type="continuationSeparator" w:id="0">
    <w:p w:rsidR="00271690" w:rsidRDefault="00271690" w:rsidP="00A8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90" w:rsidRDefault="00271690" w:rsidP="00A84F0D">
      <w:pPr>
        <w:spacing w:after="0" w:line="240" w:lineRule="auto"/>
      </w:pPr>
      <w:r>
        <w:separator/>
      </w:r>
    </w:p>
  </w:footnote>
  <w:footnote w:type="continuationSeparator" w:id="0">
    <w:p w:rsidR="00271690" w:rsidRDefault="00271690" w:rsidP="00A84F0D">
      <w:pPr>
        <w:spacing w:after="0" w:line="240" w:lineRule="auto"/>
      </w:pPr>
      <w:r>
        <w:continuationSeparator/>
      </w:r>
    </w:p>
  </w:footnote>
  <w:footnote w:id="1">
    <w:p w:rsidR="00271690" w:rsidRDefault="00271690" w:rsidP="00A84F0D">
      <w:pPr>
        <w:pStyle w:val="a8"/>
      </w:pPr>
      <w:r>
        <w:rPr>
          <w:rStyle w:val="aa"/>
        </w:rPr>
        <w:footnoteRef/>
      </w:r>
      <w:r>
        <w:t xml:space="preserve"> Указывается порядковый номер при установлении нескольких показателей, характеризующих качество или объем муниципальной услуг (работы)</w:t>
      </w:r>
    </w:p>
    <w:p w:rsidR="00271690" w:rsidRDefault="00271690" w:rsidP="00A84F0D">
      <w:pPr>
        <w:pStyle w:val="a8"/>
      </w:pPr>
    </w:p>
    <w:p w:rsidR="00271690" w:rsidRDefault="00271690" w:rsidP="00A84F0D">
      <w:pPr>
        <w:pStyle w:val="ConsPlusNormal"/>
        <w:jc w:val="both"/>
      </w:pPr>
      <w:r>
        <w:t>3</w:t>
      </w:r>
      <w:r w:rsidRPr="00F650E2">
        <w:t xml:space="preserve">.2. Показатели, характеризующие объем </w:t>
      </w:r>
      <w:r>
        <w:t xml:space="preserve">муниципальной </w:t>
      </w:r>
      <w:r w:rsidRPr="00F650E2">
        <w:t>услуги:</w:t>
      </w:r>
    </w:p>
    <w:p w:rsidR="00271690" w:rsidRDefault="00271690" w:rsidP="00A84F0D">
      <w:pPr>
        <w:pStyle w:val="ConsPlusNormal"/>
        <w:jc w:val="both"/>
      </w:pPr>
    </w:p>
    <w:tbl>
      <w:tblPr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14"/>
        <w:gridCol w:w="1253"/>
        <w:gridCol w:w="1607"/>
        <w:gridCol w:w="2064"/>
      </w:tblGrid>
      <w:tr w:rsidR="00271690" w:rsidRPr="009C7220" w:rsidTr="00A84F0D">
        <w:trPr>
          <w:trHeight w:val="776"/>
        </w:trPr>
        <w:tc>
          <w:tcPr>
            <w:tcW w:w="551" w:type="pct"/>
            <w:vAlign w:val="center"/>
          </w:tcPr>
          <w:p w:rsidR="0027169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строки</w:t>
            </w:r>
          </w:p>
        </w:tc>
        <w:tc>
          <w:tcPr>
            <w:tcW w:w="3106" w:type="pct"/>
            <w:gridSpan w:val="3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показателя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Значение показателя</w:t>
            </w:r>
          </w:p>
        </w:tc>
      </w:tr>
      <w:tr w:rsidR="00271690" w:rsidRPr="009C7220" w:rsidTr="00A84F0D"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106" w:type="pct"/>
            <w:gridSpan w:val="3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Уни</w:t>
            </w:r>
            <w:r>
              <w:rPr>
                <w:color w:val="FF0000"/>
              </w:rPr>
              <w:t>кальный номер реестровой записи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rPr>
          <w:trHeight w:val="441"/>
        </w:trPr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45" w:type="pct"/>
            <w:vMerge w:val="restart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содержание </w:t>
            </w:r>
            <w:r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861" w:type="pct"/>
            <w:gridSpan w:val="2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rPr>
          <w:trHeight w:val="441"/>
        </w:trPr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45" w:type="pct"/>
            <w:vMerge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rPr>
          <w:trHeight w:val="441"/>
        </w:trPr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45" w:type="pct"/>
            <w:vMerge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rPr>
          <w:trHeight w:val="800"/>
        </w:trPr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45" w:type="pct"/>
            <w:vMerge w:val="restart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условия (формы) оказания </w:t>
            </w:r>
            <w:r>
              <w:rPr>
                <w:color w:val="FF0000"/>
              </w:rPr>
              <w:t xml:space="preserve">муниципальной </w:t>
            </w:r>
            <w:r w:rsidRPr="009C7220">
              <w:rPr>
                <w:color w:val="FF0000"/>
              </w:rPr>
              <w:t>услуги</w:t>
            </w:r>
          </w:p>
        </w:tc>
        <w:tc>
          <w:tcPr>
            <w:tcW w:w="1861" w:type="pct"/>
            <w:gridSpan w:val="2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rPr>
          <w:trHeight w:val="801"/>
        </w:trPr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45" w:type="pct"/>
            <w:vMerge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E418BC">
        <w:trPr>
          <w:trHeight w:val="565"/>
        </w:trPr>
        <w:tc>
          <w:tcPr>
            <w:tcW w:w="5000" w:type="pct"/>
            <w:gridSpan w:val="5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 w:rsidRPr="00FB7072">
              <w:rPr>
                <w:color w:val="FF0000"/>
              </w:rPr>
              <w:t xml:space="preserve">Показатели, характеризующие объем </w:t>
            </w:r>
            <w:r>
              <w:rPr>
                <w:color w:val="FF0000"/>
              </w:rPr>
              <w:t xml:space="preserve">муниципальной </w:t>
            </w:r>
            <w:r w:rsidRPr="00FB7072">
              <w:rPr>
                <w:color w:val="FF0000"/>
              </w:rPr>
              <w:t>услуги</w:t>
            </w:r>
          </w:p>
        </w:tc>
      </w:tr>
      <w:tr w:rsidR="00271690" w:rsidRPr="009C7220" w:rsidTr="00A84F0D"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en-US"/>
              </w:rPr>
              <w:t>.N</w:t>
            </w:r>
            <w:r w:rsidRPr="00574E7A">
              <w:rPr>
                <w:color w:val="FF0000"/>
                <w:vertAlign w:val="superscript"/>
                <w:lang w:val="en-US"/>
              </w:rPr>
              <w:fldChar w:fldCharType="begin"/>
            </w:r>
            <w:r w:rsidRPr="00574E7A">
              <w:rPr>
                <w:color w:val="FF0000"/>
                <w:vertAlign w:val="superscript"/>
                <w:lang w:val="en-US"/>
              </w:rPr>
              <w:instrText xml:space="preserve"> NOTEREF _Ref48118135 \h </w:instrText>
            </w:r>
            <w:r>
              <w:rPr>
                <w:color w:val="FF0000"/>
                <w:vertAlign w:val="superscript"/>
                <w:lang w:val="en-US"/>
              </w:rPr>
              <w:instrText xml:space="preserve"> \* MERGEFORMAT </w:instrText>
            </w:r>
            <w:r w:rsidRPr="00574E7A">
              <w:rPr>
                <w:color w:val="FF0000"/>
                <w:vertAlign w:val="superscript"/>
                <w:lang w:val="en-US"/>
              </w:rPr>
            </w:r>
            <w:r w:rsidRPr="00574E7A">
              <w:rPr>
                <w:color w:val="FF0000"/>
                <w:vertAlign w:val="superscript"/>
                <w:lang w:val="en-US"/>
              </w:rPr>
              <w:fldChar w:fldCharType="separate"/>
            </w:r>
            <w:r>
              <w:rPr>
                <w:color w:val="FF0000"/>
                <w:vertAlign w:val="superscript"/>
                <w:lang w:val="en-US"/>
              </w:rPr>
              <w:t>1</w:t>
            </w:r>
            <w:r w:rsidRPr="00574E7A">
              <w:rPr>
                <w:color w:val="FF0000"/>
                <w:vertAlign w:val="superscript"/>
                <w:lang w:val="en-US"/>
              </w:rPr>
              <w:fldChar w:fldCharType="end"/>
            </w:r>
          </w:p>
        </w:tc>
        <w:tc>
          <w:tcPr>
            <w:tcW w:w="1245" w:type="pct"/>
            <w:vMerge w:val="restart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FB7072">
              <w:rPr>
                <w:color w:val="FF0000"/>
              </w:rPr>
              <w:t xml:space="preserve">Показатель объема </w:t>
            </w:r>
            <w:r>
              <w:rPr>
                <w:color w:val="FF0000"/>
              </w:rPr>
              <w:t xml:space="preserve">муниципальной </w:t>
            </w:r>
            <w:r w:rsidRPr="00FB7072">
              <w:rPr>
                <w:color w:val="FF0000"/>
              </w:rPr>
              <w:t>услуги</w:t>
            </w:r>
          </w:p>
        </w:tc>
        <w:tc>
          <w:tcPr>
            <w:tcW w:w="1861" w:type="pct"/>
            <w:gridSpan w:val="2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наименование показателя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5" w:type="pct"/>
            <w:vMerge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</w:p>
        </w:tc>
        <w:tc>
          <w:tcPr>
            <w:tcW w:w="815" w:type="pct"/>
            <w:vMerge w:val="restart"/>
            <w:vAlign w:val="center"/>
          </w:tcPr>
          <w:p w:rsidR="00271690" w:rsidRPr="009C7220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единица измерения по ОКЕИ</w:t>
            </w:r>
          </w:p>
        </w:tc>
        <w:tc>
          <w:tcPr>
            <w:tcW w:w="1046" w:type="pct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наименование</w:t>
            </w:r>
          </w:p>
        </w:tc>
        <w:tc>
          <w:tcPr>
            <w:tcW w:w="1343" w:type="pct"/>
            <w:vAlign w:val="center"/>
          </w:tcPr>
          <w:p w:rsidR="0027169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5" w:type="pct"/>
            <w:vMerge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</w:p>
        </w:tc>
        <w:tc>
          <w:tcPr>
            <w:tcW w:w="815" w:type="pct"/>
            <w:vMerge/>
            <w:vAlign w:val="center"/>
          </w:tcPr>
          <w:p w:rsidR="00271690" w:rsidRPr="009C7220" w:rsidRDefault="00271690" w:rsidP="00A84F0D">
            <w:pPr>
              <w:pStyle w:val="ConsPlusNormal"/>
              <w:rPr>
                <w:color w:val="FF0000"/>
              </w:rPr>
            </w:pPr>
          </w:p>
        </w:tc>
        <w:tc>
          <w:tcPr>
            <w:tcW w:w="1046" w:type="pct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код</w:t>
            </w:r>
          </w:p>
        </w:tc>
        <w:tc>
          <w:tcPr>
            <w:tcW w:w="1343" w:type="pct"/>
            <w:vAlign w:val="center"/>
          </w:tcPr>
          <w:p w:rsidR="0027169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245" w:type="pct"/>
            <w:vMerge w:val="restart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FB7072">
              <w:rPr>
                <w:color w:val="FF0000"/>
              </w:rPr>
              <w:t xml:space="preserve">Значение показателя </w:t>
            </w:r>
          </w:p>
        </w:tc>
        <w:tc>
          <w:tcPr>
            <w:tcW w:w="1861" w:type="pct"/>
            <w:gridSpan w:val="2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20__ год (очередной финансовый год)</w:t>
            </w: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A84F0D">
        <w:tc>
          <w:tcPr>
            <w:tcW w:w="551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45" w:type="pct"/>
            <w:vMerge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</w:p>
        </w:tc>
        <w:tc>
          <w:tcPr>
            <w:tcW w:w="1861" w:type="pct"/>
            <w:gridSpan w:val="2"/>
            <w:vAlign w:val="center"/>
          </w:tcPr>
          <w:p w:rsidR="00271690" w:rsidRPr="00E1545A" w:rsidRDefault="00271690" w:rsidP="00A84F0D">
            <w:pPr>
              <w:pStyle w:val="ConsPlusNormal"/>
              <w:rPr>
                <w:color w:val="FF0000"/>
              </w:rPr>
            </w:pPr>
          </w:p>
        </w:tc>
        <w:tc>
          <w:tcPr>
            <w:tcW w:w="1343" w:type="pct"/>
            <w:vAlign w:val="center"/>
          </w:tcPr>
          <w:p w:rsidR="00271690" w:rsidRPr="009C7220" w:rsidRDefault="00271690" w:rsidP="00A84F0D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271690" w:rsidRPr="00ED3FB9" w:rsidRDefault="00271690" w:rsidP="00A84F0D">
      <w:pPr>
        <w:pStyle w:val="a8"/>
      </w:pPr>
    </w:p>
  </w:footnote>
  <w:footnote w:id="2">
    <w:p w:rsidR="00271690" w:rsidRDefault="00271690" w:rsidP="00954A48">
      <w:pPr>
        <w:pStyle w:val="a8"/>
      </w:pPr>
      <w:r>
        <w:rPr>
          <w:rStyle w:val="aa"/>
        </w:rPr>
        <w:footnoteRef/>
      </w:r>
      <w:r>
        <w:t xml:space="preserve"> </w:t>
      </w:r>
      <w:r w:rsidRPr="00142A10">
        <w:t xml:space="preserve">Заполняется </w:t>
      </w:r>
      <w:r>
        <w:t>фактический с</w:t>
      </w:r>
      <w:r w:rsidRPr="00142A10">
        <w:t>редний размер платы (цена, тариф)</w:t>
      </w:r>
      <w:r>
        <w:t xml:space="preserve"> с начала текущего финансового года по состоянию на отчетную дату </w:t>
      </w:r>
      <w:r w:rsidRPr="00142A10">
        <w:t xml:space="preserve">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>
        <w:t xml:space="preserve">муниципального </w:t>
      </w:r>
      <w:r w:rsidRPr="00142A10">
        <w:t xml:space="preserve">задания. При оказании услуг (выполнении работ) на платной основе сверх установленного </w:t>
      </w:r>
      <w:r>
        <w:t xml:space="preserve">муниципального </w:t>
      </w:r>
      <w:r w:rsidRPr="00142A10">
        <w:t>задания указанный показатель не формируется.</w:t>
      </w: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</w:footnote>
  <w:footnote w:id="3">
    <w:p w:rsidR="00271690" w:rsidRDefault="00271690" w:rsidP="00954A48">
      <w:pPr>
        <w:pStyle w:val="a8"/>
      </w:pPr>
      <w:r>
        <w:rPr>
          <w:rStyle w:val="aa"/>
        </w:rPr>
        <w:footnoteRef/>
      </w:r>
      <w:r>
        <w:t xml:space="preserve"> </w:t>
      </w:r>
      <w:r w:rsidRPr="000062DE">
        <w:t xml:space="preserve">Рассчитывается путем умножения значения показателя объема и (или) качества </w:t>
      </w:r>
      <w:r>
        <w:t xml:space="preserve">муниципальной </w:t>
      </w:r>
      <w:r w:rsidRPr="000062DE">
        <w:t xml:space="preserve">услуги (работы), установленного в </w:t>
      </w:r>
      <w:r>
        <w:t xml:space="preserve">муниципальном </w:t>
      </w:r>
      <w:r w:rsidRPr="000062DE">
        <w:t>задании (графа 10</w:t>
      </w:r>
      <w:r w:rsidRPr="00000430">
        <w:t>.</w:t>
      </w:r>
      <w:r>
        <w:rPr>
          <w:lang w:val="en-US"/>
        </w:rPr>
        <w:t>N</w:t>
      </w:r>
      <w:r w:rsidRPr="000062DE">
        <w:t xml:space="preserve">), на установленное в </w:t>
      </w:r>
      <w:r>
        <w:t xml:space="preserve">муниципальном </w:t>
      </w:r>
      <w:r w:rsidRPr="000062DE">
        <w:t xml:space="preserve">задании значение допустимого (возможного) отклонения от установленных показателей качества (объема) </w:t>
      </w:r>
      <w:r>
        <w:t xml:space="preserve">муниципальной </w:t>
      </w:r>
      <w:r w:rsidRPr="000062DE">
        <w:t xml:space="preserve">услуги (работы), в пределах которого </w:t>
      </w:r>
      <w:r>
        <w:t xml:space="preserve">муниципальное </w:t>
      </w:r>
      <w:r w:rsidRPr="000062DE">
        <w:t xml:space="preserve">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t xml:space="preserve">муниципальной </w:t>
      </w:r>
      <w:r w:rsidRPr="000062DE">
        <w:t xml:space="preserve">услуги (работы) в абсолютных величинах заполняется в соответствии с </w:t>
      </w:r>
      <w:r>
        <w:t xml:space="preserve">муниципальным </w:t>
      </w:r>
      <w:r w:rsidRPr="000062DE">
        <w:t xml:space="preserve">заданием. Значение указывается в единицах измерения показателя, установленных в </w:t>
      </w:r>
      <w:r>
        <w:t xml:space="preserve">муниципальном </w:t>
      </w:r>
      <w:r w:rsidRPr="000062DE">
        <w:t>задании (графа 8</w:t>
      </w:r>
      <w:r w:rsidRPr="00000430">
        <w:t>.</w:t>
      </w:r>
      <w:r>
        <w:rPr>
          <w:lang w:val="en-US"/>
        </w:rPr>
        <w:t>N</w:t>
      </w:r>
      <w:r w:rsidRPr="000062DE">
        <w:t>), в целых единицах. Значение</w:t>
      </w:r>
      <w:r w:rsidRPr="00000430">
        <w:t xml:space="preserve"> </w:t>
      </w:r>
      <w:r>
        <w:t>округляется до целого в соответствии с правилом математического округления до ближайшего целого значения</w:t>
      </w:r>
      <w:r w:rsidRPr="000062DE">
        <w:t>.</w:t>
      </w:r>
    </w:p>
  </w:footnote>
  <w:footnote w:id="4">
    <w:p w:rsidR="00271690" w:rsidRDefault="00271690" w:rsidP="00954A48">
      <w:pPr>
        <w:pStyle w:val="a8"/>
      </w:pPr>
      <w:r>
        <w:rPr>
          <w:rStyle w:val="aa"/>
        </w:rPr>
        <w:footnoteRef/>
      </w:r>
      <w:r>
        <w:t xml:space="preserve"> </w:t>
      </w:r>
      <w:r w:rsidRPr="000062DE">
        <w:t xml:space="preserve">Рассчитывается при формировании отчета за год как разница показателей граф 10, </w:t>
      </w:r>
      <w:r w:rsidRPr="00000430">
        <w:t>12</w:t>
      </w:r>
      <w:r w:rsidRPr="000062DE">
        <w:t xml:space="preserve"> и </w:t>
      </w:r>
      <w:r w:rsidRPr="00000430">
        <w:t>13</w:t>
      </w:r>
      <w:r w:rsidRPr="000062DE">
        <w:t>.</w:t>
      </w:r>
    </w:p>
    <w:p w:rsidR="00271690" w:rsidRDefault="00271690" w:rsidP="00954A48">
      <w:pPr>
        <w:pStyle w:val="a8"/>
      </w:pPr>
    </w:p>
    <w:p w:rsidR="00271690" w:rsidRDefault="00271690" w:rsidP="00954A48">
      <w:pPr>
        <w:pStyle w:val="ConsPlusNormal"/>
        <w:jc w:val="both"/>
      </w:pPr>
      <w:r w:rsidRPr="00F650E2">
        <w:t>3.2. Сведения о фактическом достижении показателей, характеризующих объем работы:</w:t>
      </w:r>
    </w:p>
    <w:p w:rsidR="00271690" w:rsidRDefault="00271690" w:rsidP="00954A48">
      <w:pPr>
        <w:pStyle w:val="ConsPlusNormal"/>
        <w:jc w:val="both"/>
      </w:pPr>
    </w:p>
    <w:tbl>
      <w:tblPr>
        <w:tblW w:w="3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14"/>
        <w:gridCol w:w="1253"/>
        <w:gridCol w:w="1607"/>
        <w:gridCol w:w="1264"/>
      </w:tblGrid>
      <w:tr w:rsidR="00271690" w:rsidRPr="009C7220" w:rsidTr="00954A48">
        <w:trPr>
          <w:trHeight w:val="776"/>
        </w:trPr>
        <w:tc>
          <w:tcPr>
            <w:tcW w:w="405" w:type="pct"/>
            <w:vAlign w:val="center"/>
          </w:tcPr>
          <w:p w:rsidR="0027169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строки</w:t>
            </w:r>
          </w:p>
        </w:tc>
        <w:tc>
          <w:tcPr>
            <w:tcW w:w="2750" w:type="pct"/>
            <w:gridSpan w:val="3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Наименование показателя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Значение показателя</w:t>
            </w: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750" w:type="pct"/>
            <w:gridSpan w:val="3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  <w:lang w:val="en-US"/>
              </w:rPr>
            </w:pPr>
            <w:r w:rsidRPr="009C7220">
              <w:rPr>
                <w:color w:val="FF0000"/>
              </w:rPr>
              <w:t>Уникальный номер реестровой записи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rPr>
          <w:trHeight w:val="441"/>
        </w:trPr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90" w:type="pct"/>
            <w:vMerge w:val="restart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содержание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rPr>
          <w:trHeight w:val="441"/>
        </w:trPr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rPr>
          <w:trHeight w:val="441"/>
        </w:trPr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(наименование показателя)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rPr>
          <w:trHeight w:val="800"/>
        </w:trPr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90" w:type="pct"/>
            <w:vMerge w:val="restart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Показател</w:t>
            </w:r>
            <w:r>
              <w:rPr>
                <w:color w:val="FF0000"/>
              </w:rPr>
              <w:t>и</w:t>
            </w:r>
            <w:r w:rsidRPr="009C7220">
              <w:rPr>
                <w:color w:val="FF0000"/>
              </w:rPr>
              <w:t>, характеризующи</w:t>
            </w:r>
            <w:r>
              <w:rPr>
                <w:color w:val="FF0000"/>
              </w:rPr>
              <w:t>е</w:t>
            </w:r>
            <w:r w:rsidRPr="009C7220">
              <w:rPr>
                <w:color w:val="FF0000"/>
              </w:rPr>
              <w:t xml:space="preserve"> условия (формы) </w:t>
            </w:r>
            <w:r>
              <w:rPr>
                <w:color w:val="FF0000"/>
              </w:rPr>
              <w:t>выполнения работы</w:t>
            </w: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rPr>
          <w:trHeight w:val="801"/>
        </w:trPr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2F19D2">
              <w:rPr>
                <w:color w:val="FF0000"/>
              </w:rPr>
              <w:t>(наименование показателя)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rPr>
          <w:trHeight w:val="565"/>
        </w:trPr>
        <w:tc>
          <w:tcPr>
            <w:tcW w:w="5000" w:type="pct"/>
            <w:gridSpan w:val="5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 w:rsidRPr="00635C4C">
              <w:rPr>
                <w:color w:val="FF0000"/>
              </w:rPr>
              <w:t xml:space="preserve">Показатели, характеризующие </w:t>
            </w:r>
            <w:r>
              <w:rPr>
                <w:color w:val="FF0000"/>
              </w:rPr>
              <w:t>объем</w:t>
            </w:r>
            <w:r w:rsidRPr="00635C4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работы</w:t>
            </w: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en-US"/>
              </w:rPr>
              <w:t>.N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begin"/>
            </w:r>
            <w:r w:rsidRPr="00000430">
              <w:rPr>
                <w:color w:val="FF0000"/>
                <w:vertAlign w:val="superscript"/>
                <w:lang w:val="en-US"/>
              </w:rPr>
              <w:instrText xml:space="preserve"> NOTEREF _Ref48118135 \h </w:instrText>
            </w:r>
            <w:r>
              <w:rPr>
                <w:color w:val="FF0000"/>
                <w:vertAlign w:val="superscript"/>
                <w:lang w:val="en-US"/>
              </w:rPr>
              <w:instrText xml:space="preserve"> \* MERGEFORMAT </w:instrText>
            </w:r>
            <w:r w:rsidRPr="00000430">
              <w:rPr>
                <w:color w:val="FF0000"/>
                <w:vertAlign w:val="superscript"/>
                <w:lang w:val="en-US"/>
              </w:rPr>
            </w:r>
            <w:r w:rsidRPr="00000430">
              <w:rPr>
                <w:color w:val="FF0000"/>
                <w:vertAlign w:val="superscript"/>
                <w:lang w:val="en-US"/>
              </w:rPr>
              <w:fldChar w:fldCharType="separate"/>
            </w:r>
            <w:r>
              <w:rPr>
                <w:color w:val="FF0000"/>
                <w:vertAlign w:val="superscript"/>
                <w:lang w:val="en-US"/>
              </w:rPr>
              <w:t>1</w:t>
            </w:r>
            <w:r w:rsidRPr="00000430">
              <w:rPr>
                <w:color w:val="FF0000"/>
                <w:vertAlign w:val="superscript"/>
                <w:lang w:val="en-US"/>
              </w:rPr>
              <w:fldChar w:fldCharType="end"/>
            </w:r>
          </w:p>
        </w:tc>
        <w:tc>
          <w:tcPr>
            <w:tcW w:w="1090" w:type="pct"/>
            <w:vMerge w:val="restart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Показатель </w:t>
            </w:r>
            <w:r>
              <w:rPr>
                <w:color w:val="FF0000"/>
              </w:rPr>
              <w:t>объема</w:t>
            </w:r>
            <w:r w:rsidRPr="009C722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наименование показателя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271690" w:rsidRPr="009C7220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>единица измерения по ОКЕИ</w:t>
            </w:r>
          </w:p>
        </w:tc>
        <w:tc>
          <w:tcPr>
            <w:tcW w:w="760" w:type="pct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наименование</w:t>
            </w:r>
          </w:p>
        </w:tc>
        <w:tc>
          <w:tcPr>
            <w:tcW w:w="1845" w:type="pct"/>
            <w:vAlign w:val="center"/>
          </w:tcPr>
          <w:p w:rsidR="0027169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901" w:type="pct"/>
            <w:vMerge/>
            <w:vAlign w:val="center"/>
          </w:tcPr>
          <w:p w:rsidR="00271690" w:rsidRPr="009C7220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760" w:type="pct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код</w:t>
            </w:r>
          </w:p>
        </w:tc>
        <w:tc>
          <w:tcPr>
            <w:tcW w:w="1845" w:type="pct"/>
            <w:vAlign w:val="center"/>
          </w:tcPr>
          <w:p w:rsidR="0027169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90" w:type="pct"/>
            <w:vMerge w:val="restart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 w:rsidRPr="009C7220">
              <w:rPr>
                <w:color w:val="FF0000"/>
              </w:rPr>
              <w:t xml:space="preserve">Значение показателя </w:t>
            </w:r>
            <w:r>
              <w:rPr>
                <w:color w:val="FF0000"/>
              </w:rPr>
              <w:t>объема</w:t>
            </w:r>
            <w:r w:rsidRPr="009C722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работы</w:t>
            </w: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утверждено в государственной задании на 20 __ год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71690" w:rsidRPr="00FF2D31" w:rsidRDefault="00271690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 xml:space="preserve">утверждено в государственном задании на отчетную дату </w:t>
            </w:r>
            <w:r w:rsidRPr="00E1545A">
              <w:rPr>
                <w:color w:val="FF0000"/>
              </w:rPr>
              <w:t>&lt;3&gt;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допустимое (возможное) отклонение</w:t>
            </w:r>
            <w:r w:rsidRPr="00000430">
              <w:rPr>
                <w:color w:val="FF0000"/>
                <w:vertAlign w:val="superscript"/>
              </w:rPr>
              <w:fldChar w:fldCharType="begin"/>
            </w:r>
            <w:r w:rsidRPr="00000430">
              <w:rPr>
                <w:color w:val="FF0000"/>
                <w:vertAlign w:val="superscript"/>
              </w:rPr>
              <w:instrText xml:space="preserve"> NOTEREF _Ref48226604 \h </w:instrText>
            </w:r>
            <w:r>
              <w:rPr>
                <w:color w:val="FF0000"/>
                <w:vertAlign w:val="superscript"/>
              </w:rPr>
              <w:instrText xml:space="preserve"> \* MERGEFORMAT </w:instrText>
            </w:r>
            <w:r w:rsidRPr="00000430">
              <w:rPr>
                <w:color w:val="FF0000"/>
                <w:vertAlign w:val="superscript"/>
              </w:rPr>
            </w:r>
            <w:r w:rsidRPr="00000430">
              <w:rPr>
                <w:color w:val="FF0000"/>
                <w:vertAlign w:val="superscript"/>
              </w:rPr>
              <w:fldChar w:fldCharType="separate"/>
            </w:r>
            <w:r>
              <w:rPr>
                <w:color w:val="FF0000"/>
                <w:vertAlign w:val="superscript"/>
              </w:rPr>
              <w:t>3</w:t>
            </w:r>
            <w:r w:rsidRPr="00000430">
              <w:rPr>
                <w:color w:val="FF0000"/>
                <w:vertAlign w:val="superscript"/>
              </w:rPr>
              <w:fldChar w:fldCharType="end"/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71690" w:rsidRDefault="00271690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исполнено на отчетную дату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71690" w:rsidRDefault="00271690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отклонение, превышающее допустимое (возможное) значение</w:t>
            </w:r>
            <w:r w:rsidRPr="00000430">
              <w:rPr>
                <w:color w:val="FF0000"/>
                <w:vertAlign w:val="superscript"/>
              </w:rPr>
              <w:fldChar w:fldCharType="begin"/>
            </w:r>
            <w:r w:rsidRPr="00000430">
              <w:rPr>
                <w:color w:val="FF0000"/>
                <w:vertAlign w:val="superscript"/>
              </w:rPr>
              <w:instrText xml:space="preserve"> NOTEREF _Ref48226638 \h </w:instrText>
            </w:r>
            <w:r>
              <w:rPr>
                <w:color w:val="FF0000"/>
                <w:vertAlign w:val="superscript"/>
              </w:rPr>
              <w:instrText xml:space="preserve"> \* MERGEFORMAT </w:instrText>
            </w:r>
            <w:r w:rsidRPr="00000430">
              <w:rPr>
                <w:color w:val="FF0000"/>
                <w:vertAlign w:val="superscript"/>
              </w:rPr>
            </w:r>
            <w:r w:rsidRPr="00000430">
              <w:rPr>
                <w:color w:val="FF0000"/>
                <w:vertAlign w:val="superscript"/>
              </w:rPr>
              <w:fldChar w:fldCharType="separate"/>
            </w:r>
            <w:r>
              <w:rPr>
                <w:color w:val="FF0000"/>
                <w:vertAlign w:val="superscript"/>
              </w:rPr>
              <w:t>4</w:t>
            </w:r>
            <w:r w:rsidRPr="00000430">
              <w:rPr>
                <w:color w:val="FF0000"/>
                <w:vertAlign w:val="superscript"/>
              </w:rPr>
              <w:fldChar w:fldCharType="end"/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c>
          <w:tcPr>
            <w:tcW w:w="40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>
              <w:rPr>
                <w:color w:val="FF0000"/>
                <w:lang w:val="en-US"/>
              </w:rPr>
              <w:t>.N</w:t>
            </w:r>
          </w:p>
        </w:tc>
        <w:tc>
          <w:tcPr>
            <w:tcW w:w="1090" w:type="pct"/>
            <w:vMerge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71690" w:rsidRPr="00E1545A" w:rsidRDefault="00271690" w:rsidP="00954A48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причины отклонения</w:t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71690" w:rsidRPr="009C7220" w:rsidTr="00954A48">
        <w:trPr>
          <w:trHeight w:val="361"/>
        </w:trPr>
        <w:tc>
          <w:tcPr>
            <w:tcW w:w="405" w:type="pct"/>
            <w:vAlign w:val="center"/>
          </w:tcPr>
          <w:p w:rsidR="00271690" w:rsidRPr="00E1545A" w:rsidRDefault="00271690" w:rsidP="00954A48">
            <w:pPr>
              <w:pStyle w:val="ConsPlusNormal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16.N</w:t>
            </w:r>
          </w:p>
        </w:tc>
        <w:tc>
          <w:tcPr>
            <w:tcW w:w="2750" w:type="pct"/>
            <w:gridSpan w:val="3"/>
            <w:vAlign w:val="center"/>
          </w:tcPr>
          <w:p w:rsidR="00271690" w:rsidRDefault="00271690" w:rsidP="00954A48">
            <w:pPr>
              <w:pStyle w:val="ConsPlusNormal"/>
              <w:rPr>
                <w:color w:val="FF0000"/>
              </w:rPr>
            </w:pPr>
            <w:r w:rsidRPr="00FF2D31">
              <w:rPr>
                <w:color w:val="FF0000"/>
              </w:rPr>
              <w:t>Средний размер платы (цена, тариф)</w:t>
            </w:r>
            <w:r w:rsidRPr="00000430">
              <w:rPr>
                <w:color w:val="FF0000"/>
                <w:vertAlign w:val="superscript"/>
              </w:rPr>
              <w:fldChar w:fldCharType="begin"/>
            </w:r>
            <w:r w:rsidRPr="00000430">
              <w:rPr>
                <w:color w:val="FF0000"/>
                <w:vertAlign w:val="superscript"/>
              </w:rPr>
              <w:instrText xml:space="preserve"> NOTEREF _Ref48118734 \h </w:instrText>
            </w:r>
            <w:r>
              <w:rPr>
                <w:color w:val="FF0000"/>
                <w:vertAlign w:val="superscript"/>
              </w:rPr>
              <w:instrText xml:space="preserve"> \* MERGEFORMAT </w:instrText>
            </w:r>
            <w:r w:rsidRPr="00000430">
              <w:rPr>
                <w:color w:val="FF0000"/>
                <w:vertAlign w:val="superscript"/>
              </w:rPr>
              <w:fldChar w:fldCharType="separate"/>
            </w:r>
            <w:r>
              <w:rPr>
                <w:b/>
                <w:bCs/>
                <w:color w:val="FF0000"/>
                <w:vertAlign w:val="superscript"/>
              </w:rPr>
              <w:t>Ошибка! Закладка не определена.</w:t>
            </w:r>
            <w:r w:rsidRPr="00000430">
              <w:rPr>
                <w:color w:val="FF0000"/>
                <w:vertAlign w:val="superscript"/>
              </w:rPr>
              <w:fldChar w:fldCharType="end"/>
            </w:r>
          </w:p>
        </w:tc>
        <w:tc>
          <w:tcPr>
            <w:tcW w:w="1845" w:type="pct"/>
            <w:vAlign w:val="center"/>
          </w:tcPr>
          <w:p w:rsidR="00271690" w:rsidRPr="009C7220" w:rsidRDefault="00271690" w:rsidP="00954A48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Pr="00F650E2" w:rsidRDefault="00271690" w:rsidP="0040508D">
      <w:pPr>
        <w:pStyle w:val="ConsPlusNormal"/>
        <w:ind w:firstLine="540"/>
        <w:jc w:val="both"/>
      </w:pPr>
      <w:r w:rsidRPr="00F650E2">
        <w:t xml:space="preserve">4. Сведения об использовании субсидии на выполнение </w:t>
      </w:r>
      <w:r>
        <w:t xml:space="preserve">муниципального </w:t>
      </w:r>
      <w:r w:rsidRPr="00F650E2">
        <w:t>задания</w:t>
      </w:r>
    </w:p>
    <w:p w:rsidR="00271690" w:rsidRPr="00F650E2" w:rsidRDefault="00271690" w:rsidP="0040508D">
      <w:pPr>
        <w:pStyle w:val="ConsPlusNormal"/>
        <w:ind w:firstLine="540"/>
        <w:jc w:val="both"/>
      </w:pPr>
    </w:p>
    <w:p w:rsidR="00271690" w:rsidRPr="00F650E2" w:rsidRDefault="00271690" w:rsidP="0040508D">
      <w:pPr>
        <w:pStyle w:val="ConsPlusNormal"/>
        <w:jc w:val="right"/>
      </w:pPr>
      <w:r w:rsidRPr="00F650E2">
        <w:t>(рубли)</w:t>
      </w:r>
    </w:p>
    <w:p w:rsidR="00271690" w:rsidRPr="00F650E2" w:rsidRDefault="00271690" w:rsidP="0040508D">
      <w:pPr>
        <w:spacing w:after="1"/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1701"/>
        <w:gridCol w:w="1701"/>
        <w:gridCol w:w="1276"/>
        <w:gridCol w:w="1134"/>
      </w:tblGrid>
      <w:tr w:rsidR="00271690" w:rsidRPr="00F650E2" w:rsidTr="000401F4">
        <w:tc>
          <w:tcPr>
            <w:tcW w:w="1843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Наименование работы</w:t>
            </w:r>
          </w:p>
        </w:tc>
        <w:tc>
          <w:tcPr>
            <w:tcW w:w="1418" w:type="dxa"/>
          </w:tcPr>
          <w:p w:rsidR="00271690" w:rsidRPr="006C58F3" w:rsidRDefault="00271690" w:rsidP="0040508D">
            <w:pPr>
              <w:pStyle w:val="ConsPlusNormal"/>
              <w:jc w:val="center"/>
            </w:pPr>
            <w:r>
              <w:t xml:space="preserve"> </w:t>
            </w:r>
            <w:r w:rsidRPr="00000430">
              <w:t>Уникальный номер реестровой записи</w:t>
            </w:r>
          </w:p>
        </w:tc>
        <w:tc>
          <w:tcPr>
            <w:tcW w:w="1559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 xml:space="preserve">Значение, утвержденное в </w:t>
            </w:r>
            <w:r>
              <w:t xml:space="preserve">муниципальном </w:t>
            </w:r>
            <w:r w:rsidRPr="00F650E2">
              <w:t>задании на текущий финансовый год</w:t>
            </w:r>
          </w:p>
        </w:tc>
        <w:tc>
          <w:tcPr>
            <w:tcW w:w="1701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Фактически перечислено субсидии с начала текущего финансового года</w:t>
            </w:r>
          </w:p>
        </w:tc>
        <w:tc>
          <w:tcPr>
            <w:tcW w:w="1701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Значение, утвержденное на текущий период (месяц, квартал) в соответствии с графиком предоставления субсидии</w:t>
            </w:r>
          </w:p>
        </w:tc>
        <w:tc>
          <w:tcPr>
            <w:tcW w:w="1276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Фактически перечислено за текущий период (месяц, квартал) в соответствии с графиком предоставления субсидии (аванс)</w:t>
            </w:r>
          </w:p>
        </w:tc>
        <w:tc>
          <w:tcPr>
            <w:tcW w:w="1134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Остаток средств к перечислению</w:t>
            </w:r>
          </w:p>
        </w:tc>
      </w:tr>
      <w:tr w:rsidR="00271690" w:rsidRPr="00F650E2" w:rsidTr="000401F4">
        <w:tc>
          <w:tcPr>
            <w:tcW w:w="1843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1</w:t>
            </w:r>
          </w:p>
        </w:tc>
        <w:tc>
          <w:tcPr>
            <w:tcW w:w="1418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2</w:t>
            </w:r>
          </w:p>
        </w:tc>
        <w:tc>
          <w:tcPr>
            <w:tcW w:w="1559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3</w:t>
            </w:r>
          </w:p>
        </w:tc>
        <w:tc>
          <w:tcPr>
            <w:tcW w:w="1701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4</w:t>
            </w:r>
          </w:p>
        </w:tc>
        <w:tc>
          <w:tcPr>
            <w:tcW w:w="1701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5</w:t>
            </w:r>
          </w:p>
        </w:tc>
        <w:tc>
          <w:tcPr>
            <w:tcW w:w="1276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6</w:t>
            </w:r>
          </w:p>
        </w:tc>
        <w:tc>
          <w:tcPr>
            <w:tcW w:w="1134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 w:rsidRPr="00F650E2">
              <w:t>7</w:t>
            </w:r>
          </w:p>
        </w:tc>
      </w:tr>
      <w:tr w:rsidR="00271690" w:rsidRPr="00F650E2" w:rsidTr="000401F4">
        <w:tc>
          <w:tcPr>
            <w:tcW w:w="1843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</w:tr>
      <w:tr w:rsidR="00271690" w:rsidRPr="00F650E2" w:rsidTr="000401F4">
        <w:tc>
          <w:tcPr>
            <w:tcW w:w="1843" w:type="dxa"/>
          </w:tcPr>
          <w:p w:rsidR="00271690" w:rsidRPr="00F650E2" w:rsidRDefault="00271690" w:rsidP="0040508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1690" w:rsidRPr="00F650E2" w:rsidRDefault="00271690" w:rsidP="0040508D">
            <w:pPr>
              <w:pStyle w:val="ConsPlusNormal"/>
              <w:jc w:val="center"/>
            </w:pPr>
          </w:p>
        </w:tc>
      </w:tr>
    </w:tbl>
    <w:p w:rsidR="00271690" w:rsidRDefault="00271690" w:rsidP="00954A48">
      <w:pPr>
        <w:pStyle w:val="a8"/>
      </w:pPr>
    </w:p>
    <w:p w:rsidR="00271690" w:rsidRPr="00F650E2" w:rsidRDefault="00271690" w:rsidP="0040508D">
      <w:pPr>
        <w:pStyle w:val="ConsPlusNonformat"/>
        <w:jc w:val="both"/>
      </w:pPr>
      <w:r w:rsidRPr="00F650E2">
        <w:t>Руководитель (уполномоченное лицо) ___________ __________ _________________</w:t>
      </w:r>
    </w:p>
    <w:p w:rsidR="00271690" w:rsidRPr="00F650E2" w:rsidRDefault="00271690" w:rsidP="0040508D">
      <w:pPr>
        <w:pStyle w:val="ConsPlusNonformat"/>
        <w:jc w:val="both"/>
      </w:pPr>
      <w:r w:rsidRPr="00F650E2">
        <w:t xml:space="preserve">                                   (должность)  (подпись)   (расшифровка</w:t>
      </w:r>
    </w:p>
    <w:p w:rsidR="00271690" w:rsidRPr="00F650E2" w:rsidRDefault="00271690" w:rsidP="0040508D">
      <w:pPr>
        <w:pStyle w:val="ConsPlusNonformat"/>
        <w:jc w:val="both"/>
      </w:pPr>
      <w:r w:rsidRPr="00F650E2">
        <w:t xml:space="preserve">                                                              подписи)</w:t>
      </w:r>
    </w:p>
    <w:p w:rsidR="00271690" w:rsidRPr="00F650E2" w:rsidRDefault="00271690" w:rsidP="0040508D">
      <w:pPr>
        <w:pStyle w:val="ConsPlusNonformat"/>
        <w:jc w:val="both"/>
      </w:pPr>
      <w:r w:rsidRPr="00F650E2">
        <w:t xml:space="preserve">                                         М.П.</w:t>
      </w:r>
    </w:p>
    <w:p w:rsidR="00271690" w:rsidRPr="00F650E2" w:rsidRDefault="00271690" w:rsidP="0040508D">
      <w:pPr>
        <w:pStyle w:val="ConsPlusNonformat"/>
        <w:jc w:val="both"/>
      </w:pPr>
      <w:r w:rsidRPr="00F650E2">
        <w:t>"___" _________ 20____ г.</w:t>
      </w:r>
    </w:p>
    <w:p w:rsidR="00271690" w:rsidRPr="00F650E2" w:rsidRDefault="00271690" w:rsidP="0040508D">
      <w:pPr>
        <w:pStyle w:val="ConsPlusNormal"/>
        <w:ind w:firstLine="540"/>
        <w:jc w:val="both"/>
      </w:pPr>
      <w:r w:rsidRPr="00F650E2">
        <w:t>--------------------------------</w:t>
      </w:r>
    </w:p>
    <w:p w:rsidR="00271690" w:rsidRPr="00F650E2" w:rsidRDefault="00271690" w:rsidP="0040508D">
      <w:pPr>
        <w:pStyle w:val="ConsPlusNormal"/>
        <w:spacing w:before="220"/>
        <w:ind w:firstLine="540"/>
        <w:jc w:val="both"/>
      </w:pPr>
      <w:bookmarkStart w:id="39" w:name="P1241"/>
      <w:bookmarkEnd w:id="39"/>
      <w:r w:rsidRPr="00F650E2">
        <w:t xml:space="preserve">&lt;1&gt; Формируется при установлении </w:t>
      </w:r>
      <w:r>
        <w:t xml:space="preserve">муниципального </w:t>
      </w:r>
      <w:r w:rsidRPr="00F650E2">
        <w:t xml:space="preserve">задания на оказание </w:t>
      </w:r>
      <w:r>
        <w:t xml:space="preserve">муниципальной </w:t>
      </w:r>
      <w:r w:rsidRPr="00F650E2">
        <w:t xml:space="preserve">услуги (услуг) и работы (работ) и содержит требования к оказанию </w:t>
      </w:r>
      <w:r>
        <w:t xml:space="preserve">муниципальной </w:t>
      </w:r>
      <w:r w:rsidRPr="00F650E2">
        <w:t xml:space="preserve">услуги (услуг) раздельно по каждой из </w:t>
      </w:r>
      <w:r>
        <w:t xml:space="preserve">муниципальных </w:t>
      </w:r>
      <w:r w:rsidRPr="00F650E2">
        <w:t>услуг с указанием порядкового номера раздела.</w:t>
      </w:r>
    </w:p>
    <w:p w:rsidR="00271690" w:rsidRPr="00F650E2" w:rsidRDefault="00271690" w:rsidP="0040508D">
      <w:pPr>
        <w:pStyle w:val="ConsPlusNormal"/>
        <w:spacing w:before="220"/>
        <w:ind w:firstLine="540"/>
        <w:jc w:val="both"/>
      </w:pPr>
      <w:bookmarkStart w:id="40" w:name="P1242"/>
      <w:bookmarkStart w:id="41" w:name="P1243"/>
      <w:bookmarkEnd w:id="40"/>
      <w:bookmarkEnd w:id="41"/>
      <w:r w:rsidRPr="00F650E2">
        <w:t xml:space="preserve">&lt;3&gt; Заполняется при установлении соответствующего значения в </w:t>
      </w:r>
      <w:r>
        <w:t xml:space="preserve">муниципальном </w:t>
      </w:r>
      <w:r w:rsidRPr="00F650E2">
        <w:t xml:space="preserve">задании с учетом неравномерного оказания </w:t>
      </w:r>
      <w:r>
        <w:t xml:space="preserve">муниципальных </w:t>
      </w:r>
      <w:r w:rsidRPr="00F650E2">
        <w:t>услуг (выполнения работ) в течение календарного года.</w:t>
      </w:r>
    </w:p>
    <w:p w:rsidR="00271690" w:rsidRPr="00F650E2" w:rsidRDefault="00271690" w:rsidP="0040508D">
      <w:pPr>
        <w:pStyle w:val="ConsPlusNormal"/>
        <w:spacing w:before="220"/>
        <w:ind w:firstLine="540"/>
        <w:jc w:val="both"/>
      </w:pPr>
      <w:bookmarkStart w:id="42" w:name="P1244"/>
      <w:bookmarkEnd w:id="42"/>
      <w:r w:rsidRPr="00F650E2">
        <w:t xml:space="preserve">&lt;4&gt; Формируется при установлении </w:t>
      </w:r>
      <w:r>
        <w:t xml:space="preserve">муниципального </w:t>
      </w:r>
      <w:r w:rsidRPr="00F650E2">
        <w:t xml:space="preserve">задания на оказание </w:t>
      </w:r>
      <w:r>
        <w:t xml:space="preserve">муниципальной </w:t>
      </w:r>
      <w:r w:rsidRPr="00F650E2"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71690" w:rsidRPr="00F650E2" w:rsidRDefault="00271690" w:rsidP="0040508D">
      <w:pPr>
        <w:pStyle w:val="ConsPlusNormal"/>
        <w:ind w:firstLine="540"/>
        <w:jc w:val="both"/>
      </w:pPr>
    </w:p>
    <w:p w:rsidR="00271690" w:rsidRPr="00F650E2" w:rsidRDefault="00271690" w:rsidP="0040508D">
      <w:pPr>
        <w:pStyle w:val="ConsPlusNormal"/>
        <w:ind w:firstLine="540"/>
        <w:jc w:val="both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  <w:p w:rsidR="00271690" w:rsidRDefault="00271690" w:rsidP="00954A48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E7B"/>
    <w:rsid w:val="00023C60"/>
    <w:rsid w:val="00030ABA"/>
    <w:rsid w:val="000369CA"/>
    <w:rsid w:val="000401F4"/>
    <w:rsid w:val="0005318B"/>
    <w:rsid w:val="000558B2"/>
    <w:rsid w:val="000770F1"/>
    <w:rsid w:val="0009743D"/>
    <w:rsid w:val="000B2879"/>
    <w:rsid w:val="000B5E5C"/>
    <w:rsid w:val="000C0934"/>
    <w:rsid w:val="000E2156"/>
    <w:rsid w:val="00117DB5"/>
    <w:rsid w:val="00136D1C"/>
    <w:rsid w:val="001823E0"/>
    <w:rsid w:val="001E229F"/>
    <w:rsid w:val="001E5627"/>
    <w:rsid w:val="00211B16"/>
    <w:rsid w:val="00214F84"/>
    <w:rsid w:val="00235877"/>
    <w:rsid w:val="002458A6"/>
    <w:rsid w:val="00271690"/>
    <w:rsid w:val="00287AF5"/>
    <w:rsid w:val="002938F8"/>
    <w:rsid w:val="002A0162"/>
    <w:rsid w:val="002A02BA"/>
    <w:rsid w:val="002D79C0"/>
    <w:rsid w:val="002E0A7C"/>
    <w:rsid w:val="002F0ACD"/>
    <w:rsid w:val="00314837"/>
    <w:rsid w:val="00330978"/>
    <w:rsid w:val="00397245"/>
    <w:rsid w:val="003D56A8"/>
    <w:rsid w:val="003E6475"/>
    <w:rsid w:val="0040508D"/>
    <w:rsid w:val="00451E7B"/>
    <w:rsid w:val="004712AB"/>
    <w:rsid w:val="00480FA0"/>
    <w:rsid w:val="004C5D84"/>
    <w:rsid w:val="004D167B"/>
    <w:rsid w:val="004E028B"/>
    <w:rsid w:val="004F0C4F"/>
    <w:rsid w:val="004F12F8"/>
    <w:rsid w:val="00560B6C"/>
    <w:rsid w:val="00567E7C"/>
    <w:rsid w:val="005A6683"/>
    <w:rsid w:val="005D15D2"/>
    <w:rsid w:val="0061143D"/>
    <w:rsid w:val="0062178F"/>
    <w:rsid w:val="006237C9"/>
    <w:rsid w:val="0068445E"/>
    <w:rsid w:val="006848A3"/>
    <w:rsid w:val="0072618A"/>
    <w:rsid w:val="007470EE"/>
    <w:rsid w:val="00762109"/>
    <w:rsid w:val="00767A61"/>
    <w:rsid w:val="00773758"/>
    <w:rsid w:val="00792B9C"/>
    <w:rsid w:val="007B13D3"/>
    <w:rsid w:val="0080595E"/>
    <w:rsid w:val="00833F93"/>
    <w:rsid w:val="008758E8"/>
    <w:rsid w:val="00881D43"/>
    <w:rsid w:val="00887F9A"/>
    <w:rsid w:val="008B448B"/>
    <w:rsid w:val="008C1108"/>
    <w:rsid w:val="008D5617"/>
    <w:rsid w:val="008E071E"/>
    <w:rsid w:val="008F593A"/>
    <w:rsid w:val="0093038F"/>
    <w:rsid w:val="00933655"/>
    <w:rsid w:val="0093441D"/>
    <w:rsid w:val="00935251"/>
    <w:rsid w:val="00935435"/>
    <w:rsid w:val="00937BEB"/>
    <w:rsid w:val="00940134"/>
    <w:rsid w:val="00942088"/>
    <w:rsid w:val="00954A48"/>
    <w:rsid w:val="009570D8"/>
    <w:rsid w:val="009625CD"/>
    <w:rsid w:val="009A4D94"/>
    <w:rsid w:val="009B026D"/>
    <w:rsid w:val="009C2264"/>
    <w:rsid w:val="009C36FE"/>
    <w:rsid w:val="009D0D67"/>
    <w:rsid w:val="009F7EA9"/>
    <w:rsid w:val="00A07026"/>
    <w:rsid w:val="00A5171E"/>
    <w:rsid w:val="00A55A30"/>
    <w:rsid w:val="00A82091"/>
    <w:rsid w:val="00A84F0D"/>
    <w:rsid w:val="00AB5494"/>
    <w:rsid w:val="00AB59E5"/>
    <w:rsid w:val="00AD6EFF"/>
    <w:rsid w:val="00AE501C"/>
    <w:rsid w:val="00B03632"/>
    <w:rsid w:val="00B044C1"/>
    <w:rsid w:val="00B06BBB"/>
    <w:rsid w:val="00B220AC"/>
    <w:rsid w:val="00B929EF"/>
    <w:rsid w:val="00BA14C5"/>
    <w:rsid w:val="00BB77C8"/>
    <w:rsid w:val="00BC78D2"/>
    <w:rsid w:val="00C01336"/>
    <w:rsid w:val="00C11B51"/>
    <w:rsid w:val="00C201E6"/>
    <w:rsid w:val="00C2792E"/>
    <w:rsid w:val="00C737F8"/>
    <w:rsid w:val="00CF0696"/>
    <w:rsid w:val="00CF18D8"/>
    <w:rsid w:val="00D0339B"/>
    <w:rsid w:val="00D27BD3"/>
    <w:rsid w:val="00D330F8"/>
    <w:rsid w:val="00D80368"/>
    <w:rsid w:val="00DB30E6"/>
    <w:rsid w:val="00DB342B"/>
    <w:rsid w:val="00DD4C5D"/>
    <w:rsid w:val="00DE5BC6"/>
    <w:rsid w:val="00DF44F8"/>
    <w:rsid w:val="00DF4B15"/>
    <w:rsid w:val="00E04B52"/>
    <w:rsid w:val="00E418BC"/>
    <w:rsid w:val="00E83BA0"/>
    <w:rsid w:val="00EE494F"/>
    <w:rsid w:val="00EE64FD"/>
    <w:rsid w:val="00F07ADA"/>
    <w:rsid w:val="00F17F75"/>
    <w:rsid w:val="00F25E71"/>
    <w:rsid w:val="00F519B5"/>
    <w:rsid w:val="00F6087E"/>
    <w:rsid w:val="00F63783"/>
    <w:rsid w:val="00F64C70"/>
    <w:rsid w:val="00F73A80"/>
    <w:rsid w:val="00F81164"/>
    <w:rsid w:val="00F97E9D"/>
    <w:rsid w:val="00FB016A"/>
    <w:rsid w:val="00FD020B"/>
    <w:rsid w:val="00FD4899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5A80F"/>
  <w15:docId w15:val="{0DC8125C-178E-4349-8170-0F6EB56C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E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3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737F8"/>
    <w:rPr>
      <w:color w:val="0000FF"/>
      <w:u w:val="single"/>
    </w:rPr>
  </w:style>
  <w:style w:type="paragraph" w:customStyle="1" w:styleId="Default">
    <w:name w:val="Default"/>
    <w:rsid w:val="00C11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A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D79C0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A84F0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4F0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4F0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F7E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D7F8FF91FBA9A9AD833803D0373234FFCBF68187D3D2613EA9314A77E1FF589E26EC4CB6DA95421D2E41AEEB1W50EM" TargetMode="External"/><Relationship Id="rId18" Type="http://schemas.openxmlformats.org/officeDocument/2006/relationships/hyperlink" Target="consultantplus://offline/ref=0D7F8FF91FBA9A9AD833803D0373234FFCBF68187D3D2613EA9314A77E1FF589E26EC4CB6DA95421D2E41AEEB1W50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7F8FF91FBA9A9AD833803D0373234FFCBA6C1679332613EA9314A77E1FF589E26EC4CB6DA95421D2E41AEEB1W50EM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D7F8FF91FBA9A9AD833803D0373234FFCBF68187F3A2613EA9314A77E1FF589E26EC4CB6DA95421D2E41AEEB1W50EM" TargetMode="External"/><Relationship Id="rId17" Type="http://schemas.openxmlformats.org/officeDocument/2006/relationships/hyperlink" Target="consultantplus://offline/ref=0D7F8FF91FBA9A9AD833803D0373234FFCBF68187D3D2613EA9314A77E1FF589E26EC4CB6DA95421D2E41AEEB1W50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7F8FF91FBA9A9AD833803D0373234FFCBF68187F3A2613EA9314A77E1FF589E26EC4CB6DA95421D2E41AEEB1W50EM" TargetMode="External"/><Relationship Id="rId20" Type="http://schemas.openxmlformats.org/officeDocument/2006/relationships/hyperlink" Target="consultantplus://offline/ref=0D7F8FF91FBA9A9AD833803D0373234FFCBF6018793A2613EA9314A77E1FF589E26EC4CB6DA95421D2E41AEEB1W50E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7F8FF91FBA9A9AD833803D0373234FFCBE60157D3D2613EA9314A77E1FF589E26EC4CB6DA95421D2E41AEEB1W50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7F8FF91FBA9A9AD833803D0373234FFCBF68187D3D2613EA9314A77E1FF589E26EC4CB6DA95421D2E41AEEB1W50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7F8FF91FBA9A9AD833803D0373234FFCBF68187D3D2613EA9314A77E1FF589E26EC4CB6DA95421D2E41AEEB1W50EM" TargetMode="External"/><Relationship Id="rId19" Type="http://schemas.openxmlformats.org/officeDocument/2006/relationships/hyperlink" Target="consultantplus://offline/ref=0D7F8FF91FBA9A9AD833803D0373234FFCBF68187D3D2613EA9314A77E1FF589E26EC4CB6DA95421D2E41AEEB1W50E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0D7F8FF91FBA9A9AD833803D0373234FFCBF68187D3D2613EA9314A77E1FF589E26EC4CB6DA95421D2E41AEEB1W50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FE41-3F20-4927-B772-009C0B27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52</Pages>
  <Words>15888</Words>
  <Characters>90562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Кулешов</dc:creator>
  <cp:lastModifiedBy>user_1</cp:lastModifiedBy>
  <cp:revision>41</cp:revision>
  <cp:lastPrinted>2020-11-23T06:33:00Z</cp:lastPrinted>
  <dcterms:created xsi:type="dcterms:W3CDTF">2017-08-14T15:00:00Z</dcterms:created>
  <dcterms:modified xsi:type="dcterms:W3CDTF">2020-11-23T06:56:00Z</dcterms:modified>
</cp:coreProperties>
</file>